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3E" w:rsidRDefault="00D9373E" w:rsidP="00D9373E">
      <w:pPr>
        <w:pStyle w:val="Bezmezer"/>
        <w:rPr>
          <w:b/>
          <w:szCs w:val="2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59055</wp:posOffset>
            </wp:positionV>
            <wp:extent cx="1473200" cy="361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0"/>
          <w:u w:val="single"/>
        </w:rPr>
        <w:t>Školní zájezd do Irska: Magické Irsko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D9373E" w:rsidRDefault="00D9373E" w:rsidP="00D9373E">
      <w:pPr>
        <w:pStyle w:val="Bezmezer"/>
        <w:rPr>
          <w:szCs w:val="20"/>
        </w:rPr>
      </w:pPr>
      <w:r>
        <w:rPr>
          <w:szCs w:val="20"/>
        </w:rPr>
        <w:t>zájezd č.:</w:t>
      </w:r>
      <w:r>
        <w:rPr>
          <w:szCs w:val="20"/>
        </w:rPr>
        <w:tab/>
        <w:t>16-246-2399</w:t>
      </w:r>
    </w:p>
    <w:p w:rsidR="00D9373E" w:rsidRDefault="00D9373E" w:rsidP="00D9373E">
      <w:pPr>
        <w:pStyle w:val="Bezmezer"/>
        <w:rPr>
          <w:szCs w:val="20"/>
        </w:rPr>
      </w:pPr>
      <w:r>
        <w:rPr>
          <w:szCs w:val="20"/>
        </w:rPr>
        <w:t>termín:</w:t>
      </w:r>
      <w:r>
        <w:rPr>
          <w:szCs w:val="20"/>
        </w:rPr>
        <w:tab/>
      </w:r>
      <w:r>
        <w:rPr>
          <w:szCs w:val="20"/>
        </w:rPr>
        <w:tab/>
        <w:t>15.-</w:t>
      </w:r>
      <w:proofErr w:type="gramStart"/>
      <w:r>
        <w:rPr>
          <w:szCs w:val="20"/>
        </w:rPr>
        <w:t>21.6.2016</w:t>
      </w:r>
      <w:proofErr w:type="gramEnd"/>
    </w:p>
    <w:p w:rsidR="00D9373E" w:rsidRDefault="00D9373E" w:rsidP="00D9373E">
      <w:pPr>
        <w:pStyle w:val="Bezmezer"/>
        <w:rPr>
          <w:szCs w:val="20"/>
        </w:rPr>
      </w:pPr>
      <w:r>
        <w:rPr>
          <w:szCs w:val="20"/>
        </w:rPr>
        <w:t>škola:</w:t>
      </w:r>
      <w:r>
        <w:rPr>
          <w:szCs w:val="20"/>
        </w:rPr>
        <w:tab/>
      </w:r>
      <w:r>
        <w:rPr>
          <w:szCs w:val="20"/>
        </w:rPr>
        <w:tab/>
        <w:t>Biskupské G Brno</w:t>
      </w:r>
    </w:p>
    <w:p w:rsidR="00D9373E" w:rsidRDefault="00D9373E" w:rsidP="00D9373E">
      <w:pPr>
        <w:pStyle w:val="Bezmezer"/>
        <w:rPr>
          <w:sz w:val="20"/>
          <w:szCs w:val="20"/>
        </w:rPr>
      </w:pPr>
    </w:p>
    <w:p w:rsidR="00D9373E" w:rsidRDefault="00D9373E" w:rsidP="00D9373E">
      <w:pPr>
        <w:pStyle w:val="Bezmezer"/>
        <w:rPr>
          <w:b/>
          <w:szCs w:val="20"/>
          <w:u w:val="single"/>
        </w:rPr>
      </w:pPr>
      <w:r>
        <w:rPr>
          <w:b/>
          <w:szCs w:val="20"/>
          <w:u w:val="single"/>
        </w:rPr>
        <w:t>Přihlášení na zájezd na adrese:</w:t>
      </w:r>
    </w:p>
    <w:p w:rsidR="00D9373E" w:rsidRDefault="00D9373E" w:rsidP="00D9373E">
      <w:pPr>
        <w:pStyle w:val="Bezmezer"/>
        <w:rPr>
          <w:szCs w:val="20"/>
        </w:rPr>
      </w:pPr>
      <w:r>
        <w:rPr>
          <w:szCs w:val="20"/>
        </w:rPr>
        <w:t>http://rezervace.protravel.cz</w:t>
      </w:r>
    </w:p>
    <w:p w:rsidR="00D9373E" w:rsidRDefault="00D9373E" w:rsidP="00D9373E">
      <w:pPr>
        <w:pStyle w:val="Bezmezer"/>
        <w:rPr>
          <w:b/>
          <w:sz w:val="18"/>
          <w:szCs w:val="20"/>
        </w:rPr>
      </w:pPr>
    </w:p>
    <w:p w:rsidR="00D9373E" w:rsidRDefault="00D9373E" w:rsidP="00D9373E">
      <w:pPr>
        <w:pStyle w:val="Bezmezer"/>
        <w:jc w:val="both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Nejprve je nutné se </w:t>
      </w:r>
      <w:r>
        <w:rPr>
          <w:b/>
          <w:sz w:val="20"/>
          <w:szCs w:val="20"/>
        </w:rPr>
        <w:t xml:space="preserve">zaregistrovat </w:t>
      </w:r>
      <w:r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Registraci dokončíte potvrzením zprávy zaslané na váš email. Po </w:t>
      </w:r>
      <w:r>
        <w:rPr>
          <w:b/>
          <w:sz w:val="20"/>
          <w:szCs w:val="20"/>
        </w:rPr>
        <w:t>přihlášení</w:t>
      </w:r>
      <w:r>
        <w:rPr>
          <w:sz w:val="20"/>
          <w:szCs w:val="20"/>
        </w:rPr>
        <w:t xml:space="preserve"> do systému </w:t>
      </w:r>
      <w:r>
        <w:rPr>
          <w:b/>
          <w:sz w:val="20"/>
          <w:szCs w:val="20"/>
        </w:rPr>
        <w:t>zadejte číslo zájezdu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16-246</w:t>
      </w:r>
      <w:r>
        <w:rPr>
          <w:sz w:val="20"/>
          <w:szCs w:val="20"/>
        </w:rPr>
        <w:t xml:space="preserve"> do textového pole a klikněte na „Vyhledat zájezd“. Pak už budete moci vyplnit osobní a další potřebné údaje včetně všech alergií a potvrdíte závazné přihlášení. Na email obdržíte </w:t>
      </w:r>
      <w:r>
        <w:rPr>
          <w:b/>
          <w:sz w:val="20"/>
          <w:szCs w:val="20"/>
        </w:rPr>
        <w:t>fakturu</w:t>
      </w:r>
      <w:r>
        <w:rPr>
          <w:sz w:val="20"/>
          <w:szCs w:val="20"/>
        </w:rPr>
        <w:t xml:space="preserve"> pro úhradu zájezdu a </w:t>
      </w:r>
      <w:r>
        <w:rPr>
          <w:b/>
          <w:spacing w:val="-2"/>
          <w:sz w:val="20"/>
          <w:szCs w:val="20"/>
        </w:rPr>
        <w:t>přihlášku</w:t>
      </w:r>
      <w:r>
        <w:rPr>
          <w:spacing w:val="-2"/>
          <w:sz w:val="20"/>
          <w:szCs w:val="20"/>
        </w:rPr>
        <w:t>, kterou podepsanou odevzdáte ve škole.</w:t>
      </w:r>
    </w:p>
    <w:p w:rsidR="00D9373E" w:rsidRDefault="00D9373E" w:rsidP="00D9373E">
      <w:pPr>
        <w:pStyle w:val="Bezmezer"/>
        <w:jc w:val="both"/>
        <w:rPr>
          <w:spacing w:val="-2"/>
          <w:sz w:val="20"/>
          <w:szCs w:val="20"/>
        </w:rPr>
      </w:pPr>
    </w:p>
    <w:p w:rsidR="00D9373E" w:rsidRDefault="00D9373E" w:rsidP="00D9373E">
      <w:pPr>
        <w:pStyle w:val="Bezmezer"/>
        <w:jc w:val="both"/>
        <w:rPr>
          <w:sz w:val="20"/>
          <w:szCs w:val="20"/>
        </w:rPr>
      </w:pPr>
      <w:r>
        <w:rPr>
          <w:b/>
          <w:sz w:val="20"/>
          <w:szCs w:val="20"/>
        </w:rPr>
        <w:t>Registrovat se musí vždy účastník zájezdu, ne rodič.</w:t>
      </w:r>
      <w:r>
        <w:rPr>
          <w:sz w:val="20"/>
          <w:szCs w:val="20"/>
        </w:rPr>
        <w:t xml:space="preserve">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:rsidR="00D9373E" w:rsidRDefault="00D9373E" w:rsidP="00D9373E">
      <w:pPr>
        <w:pStyle w:val="Bezmezer"/>
        <w:jc w:val="both"/>
        <w:rPr>
          <w:sz w:val="20"/>
          <w:szCs w:val="20"/>
        </w:rPr>
      </w:pPr>
    </w:p>
    <w:p w:rsidR="00B13B21" w:rsidRDefault="00D9373E" w:rsidP="00D9373E">
      <w:r>
        <w:rPr>
          <w:spacing w:val="-2"/>
          <w:sz w:val="20"/>
          <w:szCs w:val="20"/>
        </w:rPr>
        <w:t>Přihláška je závazná a z následného odhlášení mohou vyplývat stornopoplatky.</w:t>
      </w:r>
      <w:bookmarkStart w:id="0" w:name="_GoBack"/>
      <w:bookmarkEnd w:id="0"/>
    </w:p>
    <w:sectPr w:rsidR="00B13B21" w:rsidSect="00D937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3E"/>
    <w:rsid w:val="00AF150E"/>
    <w:rsid w:val="00B13B21"/>
    <w:rsid w:val="00D9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73E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37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73E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37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Ilona Doleželová</dc:creator>
  <cp:lastModifiedBy>Mgr. Ilona Doleželová</cp:lastModifiedBy>
  <cp:revision>2</cp:revision>
  <dcterms:created xsi:type="dcterms:W3CDTF">2016-01-08T15:05:00Z</dcterms:created>
  <dcterms:modified xsi:type="dcterms:W3CDTF">2016-01-08T15:05:00Z</dcterms:modified>
</cp:coreProperties>
</file>