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FD" w:rsidRDefault="00C6530C" w:rsidP="00C6530C">
      <w:pPr>
        <w:pStyle w:val="Nzev"/>
      </w:pPr>
      <w:r>
        <w:t>Herbáře a mechy v MZM</w:t>
      </w:r>
    </w:p>
    <w:p w:rsidR="00250D6D" w:rsidRDefault="00250D6D" w:rsidP="00250D6D">
      <w:pPr>
        <w:pStyle w:val="Podtitul"/>
      </w:pPr>
      <w:r>
        <w:t>Historie herbářů</w:t>
      </w:r>
    </w:p>
    <w:p w:rsidR="00A034EA" w:rsidRDefault="00A034EA" w:rsidP="00250D6D">
      <w:r>
        <w:t>Zdroje:</w:t>
      </w:r>
    </w:p>
    <w:p w:rsidR="00A034EA" w:rsidRDefault="00A034EA" w:rsidP="00250D6D">
      <w:r>
        <w:t>Přednáška RNDr. Svatavy Kubešové</w:t>
      </w:r>
    </w:p>
    <w:p w:rsidR="00250D6D" w:rsidRDefault="00250D6D" w:rsidP="00250D6D">
      <w:r w:rsidRPr="00250D6D">
        <w:t>http://cs.wikipedia.org/wiki/Herb%C3%A1%C5%99</w:t>
      </w:r>
    </w:p>
    <w:p w:rsidR="00250D6D" w:rsidRPr="00250D6D" w:rsidRDefault="00250D6D" w:rsidP="00250D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250D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Herbář</w:t>
      </w:r>
    </w:p>
    <w:p w:rsidR="00250D6D" w:rsidRPr="00250D6D" w:rsidRDefault="00250D6D" w:rsidP="00250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95500" cy="3143250"/>
            <wp:effectExtent l="19050" t="0" r="0" b="0"/>
            <wp:docPr id="1" name="obrázek 1" descr="http://upload.wikimedia.org/wikipedia/commons/thumb/9/95/Specimen_Vitellaria_paradoxa.jpg/220px-Specimen_Vitellaria_paradox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9/95/Specimen_Vitellaria_paradoxa.jpg/220px-Specimen_Vitellaria_paradox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357438" cy="3143250"/>
            <wp:effectExtent l="19050" t="0" r="4762" b="0"/>
            <wp:docPr id="3" name="Obrázek 2" descr="DSCN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9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746" cy="314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D6D" w:rsidRPr="00250D6D" w:rsidRDefault="00250D6D" w:rsidP="00250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0D6D" w:rsidRPr="00250D6D" w:rsidRDefault="00250D6D" w:rsidP="00250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0D6D">
        <w:rPr>
          <w:rFonts w:ascii="Times New Roman" w:eastAsia="Times New Roman" w:hAnsi="Times New Roman" w:cs="Times New Roman"/>
          <w:sz w:val="24"/>
          <w:szCs w:val="24"/>
          <w:lang w:eastAsia="cs-CZ"/>
        </w:rPr>
        <w:t>Typická herbářová položka</w:t>
      </w:r>
    </w:p>
    <w:p w:rsidR="00250D6D" w:rsidRDefault="00250D6D" w:rsidP="00250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0D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Herbář</w:t>
      </w:r>
      <w:r w:rsidRPr="00250D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soubor </w:t>
      </w:r>
      <w:hyperlink r:id="rId8" w:tooltip="Herbářová položka (stránka neexistuje)" w:history="1">
        <w:r w:rsidRPr="00250D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herbářových položek</w:t>
        </w:r>
      </w:hyperlink>
      <w:r w:rsidRPr="00250D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Může být tvořen sušenými rostlinami, sušenými semeny a plody, fotografiemi rostlin, plody naloženými v lihu, atd. Herbáře jsou důležité pro výuku </w:t>
      </w:r>
      <w:hyperlink r:id="rId9" w:tooltip="Botanika" w:history="1">
        <w:r w:rsidRPr="00250D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botaniky</w:t>
        </w:r>
      </w:hyperlink>
      <w:r w:rsidRPr="00250D6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034EA" w:rsidRDefault="00A034EA" w:rsidP="00A034EA">
      <w:pPr>
        <w:pStyle w:val="Nadpis2"/>
      </w:pPr>
      <w:r>
        <w:rPr>
          <w:rStyle w:val="mw-headline"/>
        </w:rPr>
        <w:t>Historie</w:t>
      </w:r>
      <w:r>
        <w:t xml:space="preserve"> </w:t>
      </w:r>
    </w:p>
    <w:p w:rsidR="00A034EA" w:rsidRDefault="00A034EA" w:rsidP="00A034EA">
      <w:pPr>
        <w:pStyle w:val="Normlnweb"/>
      </w:pPr>
      <w:r>
        <w:t xml:space="preserve">Slovo „herbář“ má původ v </w:t>
      </w:r>
      <w:hyperlink r:id="rId10" w:tooltip="Latina" w:history="1">
        <w:r>
          <w:rPr>
            <w:rStyle w:val="Hypertextovodkaz"/>
            <w:rFonts w:eastAsiaTheme="majorEastAsia"/>
          </w:rPr>
          <w:t>latině</w:t>
        </w:r>
      </w:hyperlink>
      <w:r>
        <w:t xml:space="preserve">. Původní slovo </w:t>
      </w:r>
      <w:r>
        <w:rPr>
          <w:rStyle w:val="cizojazycne"/>
          <w:lang w:val="la-Latn"/>
        </w:rPr>
        <w:t>herba</w:t>
      </w:r>
      <w:r>
        <w:t xml:space="preserve"> znamená česky „bylina“. Zprvu je tedy herbář chápán jako kniha o léčivých rostlinách. S první takovouto knihou se na území dnešního Česka setkáváme v díle </w:t>
      </w:r>
      <w:hyperlink r:id="rId11" w:tooltip="Mattioliho herbář" w:history="1">
        <w:r>
          <w:rPr>
            <w:rStyle w:val="Hypertextovodkaz"/>
            <w:rFonts w:eastAsiaTheme="majorEastAsia"/>
            <w:i/>
            <w:iCs/>
          </w:rPr>
          <w:t>Herbář aneb Bylinář</w:t>
        </w:r>
      </w:hyperlink>
      <w:r>
        <w:t xml:space="preserve"> </w:t>
      </w:r>
      <w:hyperlink r:id="rId12" w:tooltip="Pietro Andrea Mattioli" w:history="1">
        <w:proofErr w:type="spellStart"/>
        <w:r>
          <w:rPr>
            <w:rStyle w:val="Hypertextovodkaz"/>
            <w:rFonts w:eastAsiaTheme="majorEastAsia"/>
          </w:rPr>
          <w:t>Pietra</w:t>
        </w:r>
        <w:proofErr w:type="spellEnd"/>
        <w:r>
          <w:rPr>
            <w:rStyle w:val="Hypertextovodkaz"/>
            <w:rFonts w:eastAsiaTheme="majorEastAsia"/>
          </w:rPr>
          <w:t xml:space="preserve"> Andrea </w:t>
        </w:r>
        <w:proofErr w:type="spellStart"/>
        <w:r>
          <w:rPr>
            <w:rStyle w:val="Hypertextovodkaz"/>
            <w:rFonts w:eastAsiaTheme="majorEastAsia"/>
          </w:rPr>
          <w:t>Mattioliho</w:t>
        </w:r>
        <w:proofErr w:type="spellEnd"/>
      </w:hyperlink>
      <w:r>
        <w:t xml:space="preserve"> vydané v Praze roku </w:t>
      </w:r>
      <w:hyperlink r:id="rId13" w:tooltip="1562" w:history="1">
        <w:r>
          <w:rPr>
            <w:rStyle w:val="Hypertextovodkaz"/>
            <w:rFonts w:eastAsiaTheme="majorEastAsia"/>
          </w:rPr>
          <w:t>1562</w:t>
        </w:r>
      </w:hyperlink>
      <w:r>
        <w:t xml:space="preserve"> </w:t>
      </w:r>
      <w:hyperlink r:id="rId14" w:tooltip="Jiří Melantrich z Aventina" w:history="1">
        <w:r>
          <w:rPr>
            <w:rStyle w:val="Hypertextovodkaz"/>
            <w:rFonts w:eastAsiaTheme="majorEastAsia"/>
          </w:rPr>
          <w:t xml:space="preserve">Jiřím </w:t>
        </w:r>
        <w:proofErr w:type="spellStart"/>
        <w:r>
          <w:rPr>
            <w:rStyle w:val="Hypertextovodkaz"/>
            <w:rFonts w:eastAsiaTheme="majorEastAsia"/>
          </w:rPr>
          <w:t>Melantrichem</w:t>
        </w:r>
        <w:proofErr w:type="spellEnd"/>
        <w:r>
          <w:rPr>
            <w:rStyle w:val="Hypertextovodkaz"/>
            <w:rFonts w:eastAsiaTheme="majorEastAsia"/>
          </w:rPr>
          <w:t xml:space="preserve"> z </w:t>
        </w:r>
        <w:proofErr w:type="spellStart"/>
        <w:r>
          <w:rPr>
            <w:rStyle w:val="Hypertextovodkaz"/>
            <w:rFonts w:eastAsiaTheme="majorEastAsia"/>
          </w:rPr>
          <w:t>Aventina</w:t>
        </w:r>
        <w:proofErr w:type="spellEnd"/>
      </w:hyperlink>
      <w:r>
        <w:t xml:space="preserve"> a do češtiny přeložené </w:t>
      </w:r>
      <w:hyperlink r:id="rId15" w:tooltip="Tadeáš Hájek z Hájku" w:history="1">
        <w:r>
          <w:rPr>
            <w:rStyle w:val="Hypertextovodkaz"/>
            <w:rFonts w:eastAsiaTheme="majorEastAsia"/>
          </w:rPr>
          <w:t>Tadeášem Hájkem z Hájku</w:t>
        </w:r>
      </w:hyperlink>
      <w:r>
        <w:t xml:space="preserve">. Tento herbář obsahuje černobílá vyobrazení s popisy. Od 17. století se pak význam herbáře posouvá k dnešnímu pojetí: </w:t>
      </w:r>
      <w:r>
        <w:rPr>
          <w:b/>
          <w:bCs/>
        </w:rPr>
        <w:t>tedy sbírka sušených rostlin</w:t>
      </w:r>
      <w:r>
        <w:t>.</w:t>
      </w:r>
    </w:p>
    <w:p w:rsidR="00A034EA" w:rsidRDefault="00A034EA" w:rsidP="00A034EA">
      <w:pPr>
        <w:pStyle w:val="Normlnweb"/>
      </w:pPr>
      <w:r>
        <w:t xml:space="preserve">Již slavný biolog </w:t>
      </w:r>
      <w:hyperlink r:id="rId16" w:tooltip="Carl Linné" w:history="1">
        <w:proofErr w:type="spellStart"/>
        <w:r>
          <w:rPr>
            <w:rStyle w:val="Hypertextovodkaz"/>
            <w:rFonts w:eastAsiaTheme="majorEastAsia"/>
          </w:rPr>
          <w:t>Carl</w:t>
        </w:r>
        <w:proofErr w:type="spellEnd"/>
        <w:r>
          <w:rPr>
            <w:rStyle w:val="Hypertextovodkaz"/>
            <w:rFonts w:eastAsiaTheme="majorEastAsia"/>
          </w:rPr>
          <w:t xml:space="preserve"> </w:t>
        </w:r>
        <w:proofErr w:type="spellStart"/>
        <w:r>
          <w:rPr>
            <w:rStyle w:val="Hypertextovodkaz"/>
            <w:rFonts w:eastAsiaTheme="majorEastAsia"/>
          </w:rPr>
          <w:t>Linné</w:t>
        </w:r>
        <w:proofErr w:type="spellEnd"/>
      </w:hyperlink>
      <w:r>
        <w:t xml:space="preserve"> vysílá své žáky do různých končin, aby tam trhali rostliny, sušili je a následně skladovali. Prvními herbáři vytvořenými Čechy jsou herbář rostlin ze Sibiře a </w:t>
      </w:r>
      <w:r>
        <w:lastRenderedPageBreak/>
        <w:t xml:space="preserve">ruských stepí od </w:t>
      </w:r>
      <w:hyperlink r:id="rId17" w:tooltip="Petr Simon Pallas (stránka neexistuje)" w:history="1">
        <w:r>
          <w:rPr>
            <w:rStyle w:val="Hypertextovodkaz"/>
            <w:rFonts w:eastAsiaTheme="majorEastAsia"/>
          </w:rPr>
          <w:t xml:space="preserve">Petra Simona </w:t>
        </w:r>
        <w:proofErr w:type="spellStart"/>
        <w:r>
          <w:rPr>
            <w:rStyle w:val="Hypertextovodkaz"/>
            <w:rFonts w:eastAsiaTheme="majorEastAsia"/>
          </w:rPr>
          <w:t>Pallase</w:t>
        </w:r>
        <w:proofErr w:type="spellEnd"/>
      </w:hyperlink>
      <w:r>
        <w:t xml:space="preserve"> a herbář moravského misionáře </w:t>
      </w:r>
      <w:hyperlink r:id="rId18" w:tooltip="Jiří Camel (stránka neexistuje)" w:history="1">
        <w:r>
          <w:rPr>
            <w:rStyle w:val="Hypertextovodkaz"/>
            <w:rFonts w:eastAsiaTheme="majorEastAsia"/>
          </w:rPr>
          <w:t xml:space="preserve">Jiřího </w:t>
        </w:r>
        <w:proofErr w:type="spellStart"/>
        <w:r>
          <w:rPr>
            <w:rStyle w:val="Hypertextovodkaz"/>
            <w:rFonts w:eastAsiaTheme="majorEastAsia"/>
          </w:rPr>
          <w:t>Camela</w:t>
        </w:r>
        <w:proofErr w:type="spellEnd"/>
      </w:hyperlink>
      <w:r>
        <w:t xml:space="preserve"> obsahující kolekci rostlin z Filipín. Prvním „českým“ herbářem se pak na počátku 18. století stává </w:t>
      </w:r>
      <w:hyperlink r:id="rId19" w:tooltip="Bečovského herbář (stránka neexistuje)" w:history="1">
        <w:r>
          <w:rPr>
            <w:rStyle w:val="Hypertextovodkaz"/>
            <w:rFonts w:eastAsiaTheme="majorEastAsia"/>
          </w:rPr>
          <w:t>kolekce sušených rostlin</w:t>
        </w:r>
      </w:hyperlink>
      <w:r>
        <w:t xml:space="preserve"> Jana Františka </w:t>
      </w:r>
      <w:proofErr w:type="spellStart"/>
      <w:r>
        <w:t>Bečovského</w:t>
      </w:r>
      <w:proofErr w:type="spellEnd"/>
      <w:r>
        <w:t xml:space="preserve">, kněze řádu křížovníků z červenou hvězdou. Z poloviny 18. století pak </w:t>
      </w:r>
      <w:proofErr w:type="spellStart"/>
      <w:r>
        <w:t>pocházi</w:t>
      </w:r>
      <w:proofErr w:type="spellEnd"/>
      <w:r>
        <w:t xml:space="preserve"> první regionální </w:t>
      </w:r>
      <w:hyperlink r:id="rId20" w:tooltip="Boháčův herbář (stránka neexistuje)" w:history="1">
        <w:r>
          <w:rPr>
            <w:rStyle w:val="Hypertextovodkaz"/>
            <w:rFonts w:eastAsiaTheme="majorEastAsia"/>
          </w:rPr>
          <w:t>herbář z Klatovska</w:t>
        </w:r>
      </w:hyperlink>
      <w:r>
        <w:t xml:space="preserve"> Jana Nepomuka Boháče.</w:t>
      </w:r>
    </w:p>
    <w:p w:rsidR="00A034EA" w:rsidRDefault="00A034EA" w:rsidP="00A034EA">
      <w:pPr>
        <w:pStyle w:val="Normlnweb"/>
      </w:pPr>
      <w:r>
        <w:rPr>
          <w:noProof/>
        </w:rPr>
        <w:drawing>
          <wp:inline distT="0" distB="0" distL="0" distR="0">
            <wp:extent cx="2050256" cy="2733675"/>
            <wp:effectExtent l="19050" t="0" r="7144" b="0"/>
            <wp:docPr id="4" name="Obrázek 3" descr="DSCN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9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83" cy="273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50256" cy="2733674"/>
            <wp:effectExtent l="19050" t="0" r="7144" b="0"/>
            <wp:docPr id="5" name="Obrázek 4" descr="DSCN5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9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83" cy="273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4EA" w:rsidRDefault="00A034EA" w:rsidP="00A034EA">
      <w:pPr>
        <w:pStyle w:val="Normlnweb"/>
      </w:pPr>
      <w:r>
        <w:t xml:space="preserve">Při založení Národního muzea roku </w:t>
      </w:r>
      <w:hyperlink r:id="rId23" w:tooltip="1818" w:history="1">
        <w:r>
          <w:rPr>
            <w:rStyle w:val="Hypertextovodkaz"/>
            <w:rFonts w:eastAsiaTheme="majorEastAsia"/>
          </w:rPr>
          <w:t>1818</w:t>
        </w:r>
      </w:hyperlink>
      <w:r>
        <w:t xml:space="preserve"> vzniká i jeho herbář. Hlavními sběrateli jsou </w:t>
      </w:r>
      <w:hyperlink r:id="rId24" w:tooltip="Kašpar Šternberk" w:history="1">
        <w:r>
          <w:rPr>
            <w:rStyle w:val="Hypertextovodkaz"/>
            <w:rFonts w:eastAsiaTheme="majorEastAsia"/>
          </w:rPr>
          <w:t>Kašpar Šternberk</w:t>
        </w:r>
      </w:hyperlink>
      <w:r>
        <w:t xml:space="preserve">, </w:t>
      </w:r>
      <w:hyperlink r:id="rId25" w:tooltip="Jan Svatopluk Presl" w:history="1">
        <w:r>
          <w:rPr>
            <w:rStyle w:val="Hypertextovodkaz"/>
            <w:rFonts w:eastAsiaTheme="majorEastAsia"/>
          </w:rPr>
          <w:t>Jan Svatopluk</w:t>
        </w:r>
      </w:hyperlink>
      <w:r>
        <w:t xml:space="preserve"> a </w:t>
      </w:r>
      <w:hyperlink r:id="rId26" w:tooltip="Karel Bořivoj Presl" w:history="1">
        <w:r>
          <w:rPr>
            <w:rStyle w:val="Hypertextovodkaz"/>
            <w:rFonts w:eastAsiaTheme="majorEastAsia"/>
          </w:rPr>
          <w:t>Karel Bořivoj</w:t>
        </w:r>
      </w:hyperlink>
      <w:r>
        <w:t xml:space="preserve"> </w:t>
      </w:r>
      <w:proofErr w:type="spellStart"/>
      <w:r>
        <w:t>Preslovi</w:t>
      </w:r>
      <w:proofErr w:type="spellEnd"/>
      <w:r>
        <w:t xml:space="preserve">, </w:t>
      </w:r>
      <w:hyperlink r:id="rId27" w:tooltip="Bedřich Berchtold" w:history="1">
        <w:r>
          <w:rPr>
            <w:rStyle w:val="Hypertextovodkaz"/>
            <w:rFonts w:eastAsiaTheme="majorEastAsia"/>
          </w:rPr>
          <w:t xml:space="preserve">Bedřich </w:t>
        </w:r>
        <w:proofErr w:type="spellStart"/>
        <w:r>
          <w:rPr>
            <w:rStyle w:val="Hypertextovodkaz"/>
            <w:rFonts w:eastAsiaTheme="majorEastAsia"/>
          </w:rPr>
          <w:t>Berchtold</w:t>
        </w:r>
        <w:proofErr w:type="spellEnd"/>
      </w:hyperlink>
      <w:r>
        <w:t xml:space="preserve">, </w:t>
      </w:r>
      <w:hyperlink r:id="rId28" w:tooltip="Filip Maxmilián Opiz" w:history="1">
        <w:r>
          <w:rPr>
            <w:rStyle w:val="Hypertextovodkaz"/>
            <w:rFonts w:eastAsiaTheme="majorEastAsia"/>
          </w:rPr>
          <w:t xml:space="preserve">Filip Maxmilián </w:t>
        </w:r>
        <w:proofErr w:type="spellStart"/>
        <w:r>
          <w:rPr>
            <w:rStyle w:val="Hypertextovodkaz"/>
            <w:rFonts w:eastAsiaTheme="majorEastAsia"/>
          </w:rPr>
          <w:t>Opiz</w:t>
        </w:r>
        <w:proofErr w:type="spellEnd"/>
      </w:hyperlink>
      <w:r>
        <w:t xml:space="preserve"> a </w:t>
      </w:r>
      <w:hyperlink r:id="rId29" w:tooltip="Václav Beno Seidl (stránka neexistuje)" w:history="1">
        <w:r>
          <w:rPr>
            <w:rStyle w:val="Hypertextovodkaz"/>
            <w:rFonts w:eastAsiaTheme="majorEastAsia"/>
          </w:rPr>
          <w:t xml:space="preserve">Václav </w:t>
        </w:r>
        <w:proofErr w:type="spellStart"/>
        <w:r>
          <w:rPr>
            <w:rStyle w:val="Hypertextovodkaz"/>
            <w:rFonts w:eastAsiaTheme="majorEastAsia"/>
          </w:rPr>
          <w:t>Beno</w:t>
        </w:r>
        <w:proofErr w:type="spellEnd"/>
        <w:r>
          <w:rPr>
            <w:rStyle w:val="Hypertextovodkaz"/>
            <w:rFonts w:eastAsiaTheme="majorEastAsia"/>
          </w:rPr>
          <w:t xml:space="preserve"> Seidl</w:t>
        </w:r>
      </w:hyperlink>
      <w:r>
        <w:t>.</w:t>
      </w:r>
    </w:p>
    <w:p w:rsidR="009D6F9D" w:rsidRDefault="00A034EA" w:rsidP="00A034EA">
      <w:pPr>
        <w:pStyle w:val="Normlnweb"/>
      </w:pPr>
      <w:r>
        <w:rPr>
          <w:noProof/>
        </w:rPr>
        <w:drawing>
          <wp:inline distT="0" distB="0" distL="0" distR="0">
            <wp:extent cx="2038350" cy="2717801"/>
            <wp:effectExtent l="19050" t="0" r="0" b="0"/>
            <wp:docPr id="6" name="Obrázek 5" descr="DSCN5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95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012" cy="272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47875" cy="2730500"/>
            <wp:effectExtent l="19050" t="0" r="9525" b="0"/>
            <wp:docPr id="7" name="Obrázek 6" descr="DSCN5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96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001" cy="273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4EA" w:rsidRDefault="00A034EA" w:rsidP="00A034EA">
      <w:pPr>
        <w:pStyle w:val="Normlnweb"/>
      </w:pPr>
      <w:r>
        <w:rPr>
          <w:noProof/>
        </w:rPr>
        <w:lastRenderedPageBreak/>
        <w:drawing>
          <wp:inline distT="0" distB="0" distL="0" distR="0">
            <wp:extent cx="1828800" cy="2438400"/>
            <wp:effectExtent l="19050" t="0" r="0" b="0"/>
            <wp:docPr id="8" name="Obrázek 7" descr="DSCN5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97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805" cy="24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28800" cy="2438400"/>
            <wp:effectExtent l="19050" t="0" r="0" b="0"/>
            <wp:docPr id="9" name="Obrázek 8" descr="DSCN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89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805" cy="24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4EA" w:rsidRDefault="00A034EA" w:rsidP="00A034EA">
      <w:pPr>
        <w:pStyle w:val="Normlnweb"/>
      </w:pPr>
      <w:r>
        <w:t xml:space="preserve"> K tomu je záhy přikoupen </w:t>
      </w:r>
      <w:hyperlink r:id="rId34" w:tooltip="Haenkeho herbář (stránka neexistuje)" w:history="1">
        <w:r>
          <w:rPr>
            <w:rStyle w:val="Hypertextovodkaz"/>
            <w:rFonts w:eastAsiaTheme="majorEastAsia"/>
          </w:rPr>
          <w:t xml:space="preserve">herbář Tadeáše </w:t>
        </w:r>
        <w:proofErr w:type="spellStart"/>
        <w:r>
          <w:rPr>
            <w:rStyle w:val="Hypertextovodkaz"/>
            <w:rFonts w:eastAsiaTheme="majorEastAsia"/>
          </w:rPr>
          <w:t>Haenkeho</w:t>
        </w:r>
        <w:proofErr w:type="spellEnd"/>
      </w:hyperlink>
      <w:r>
        <w:t xml:space="preserve"> obsahující kolekce z Filipín, Mexika, Kalifornie a And). Roku </w:t>
      </w:r>
      <w:hyperlink r:id="rId35" w:tooltip="1825" w:history="1">
        <w:r>
          <w:rPr>
            <w:rStyle w:val="Hypertextovodkaz"/>
            <w:rFonts w:eastAsiaTheme="majorEastAsia"/>
          </w:rPr>
          <w:t>1825</w:t>
        </w:r>
      </w:hyperlink>
      <w:r>
        <w:t xml:space="preserve"> vychází na základně podrobného rozboru mnoha specialisty kniha s černobílými vyobrazeními </w:t>
      </w:r>
      <w:r>
        <w:rPr>
          <w:rStyle w:val="cizojazycne"/>
          <w:lang w:val="la-Latn"/>
        </w:rPr>
        <w:t>Reliquiae Haenkeanae</w:t>
      </w:r>
      <w:r>
        <w:t xml:space="preserve"> (česky „</w:t>
      </w:r>
      <w:proofErr w:type="spellStart"/>
      <w:r>
        <w:t>Haenkeho</w:t>
      </w:r>
      <w:proofErr w:type="spellEnd"/>
      <w:r>
        <w:t xml:space="preserve"> pozůstalost“). Významné jsou též </w:t>
      </w:r>
      <w:proofErr w:type="spellStart"/>
      <w:r>
        <w:t>Opizovy</w:t>
      </w:r>
      <w:proofErr w:type="spellEnd"/>
      <w:r>
        <w:t xml:space="preserve"> kolekce obsahující řadu </w:t>
      </w:r>
      <w:hyperlink r:id="rId36" w:tooltip="Nomenklatorický typ" w:history="1">
        <w:r>
          <w:rPr>
            <w:rStyle w:val="Hypertextovodkaz"/>
            <w:rFonts w:eastAsiaTheme="majorEastAsia"/>
          </w:rPr>
          <w:t>typů</w:t>
        </w:r>
      </w:hyperlink>
      <w:r>
        <w:t>.</w:t>
      </w:r>
    </w:p>
    <w:p w:rsidR="00A034EA" w:rsidRDefault="00A034EA" w:rsidP="00A034EA">
      <w:pPr>
        <w:pStyle w:val="Normlnweb"/>
      </w:pPr>
      <w:r>
        <w:t xml:space="preserve">Ve stejné době se rodí i centrální herbář dnešní Karlovy Univerzity. Jeho jádro je vytvořeno z kolekce </w:t>
      </w:r>
      <w:hyperlink r:id="rId37" w:tooltip="Jan Christian Mikan (stránka neexistuje)" w:history="1">
        <w:r>
          <w:rPr>
            <w:rStyle w:val="Hypertextovodkaz"/>
            <w:rFonts w:eastAsiaTheme="majorEastAsia"/>
          </w:rPr>
          <w:t xml:space="preserve">Jana Christiana </w:t>
        </w:r>
        <w:proofErr w:type="spellStart"/>
        <w:r>
          <w:rPr>
            <w:rStyle w:val="Hypertextovodkaz"/>
            <w:rFonts w:eastAsiaTheme="majorEastAsia"/>
          </w:rPr>
          <w:t>Mikana</w:t>
        </w:r>
        <w:proofErr w:type="spellEnd"/>
      </w:hyperlink>
      <w:r>
        <w:t xml:space="preserve"> (tvořený kolekcí rostlin z Čech a okolí Rio de </w:t>
      </w:r>
      <w:proofErr w:type="spellStart"/>
      <w:r>
        <w:t>Janeira</w:t>
      </w:r>
      <w:proofErr w:type="spellEnd"/>
      <w:r>
        <w:t xml:space="preserve">), kolekce Karla Bořivoje </w:t>
      </w:r>
      <w:proofErr w:type="spellStart"/>
      <w:r>
        <w:t>Presla</w:t>
      </w:r>
      <w:proofErr w:type="spellEnd"/>
      <w:r>
        <w:t xml:space="preserve"> - obsahující hlavně </w:t>
      </w:r>
      <w:hyperlink r:id="rId38" w:tooltip="Kapradiny" w:history="1">
        <w:r>
          <w:rPr>
            <w:rStyle w:val="Hypertextovodkaz"/>
            <w:rFonts w:eastAsiaTheme="majorEastAsia"/>
          </w:rPr>
          <w:t>kapradiny</w:t>
        </w:r>
      </w:hyperlink>
      <w:r>
        <w:t xml:space="preserve"> (</w:t>
      </w:r>
      <w:proofErr w:type="spellStart"/>
      <w:r>
        <w:rPr>
          <w:i/>
          <w:iCs/>
        </w:rPr>
        <w:t>Polypodiophyta</w:t>
      </w:r>
      <w:proofErr w:type="spellEnd"/>
      <w:r>
        <w:t xml:space="preserve">) a čeledi </w:t>
      </w:r>
      <w:hyperlink r:id="rId39" w:tooltip="Hvězdnicovité" w:history="1">
        <w:proofErr w:type="spellStart"/>
        <w:r>
          <w:rPr>
            <w:rStyle w:val="Hypertextovodkaz"/>
            <w:rFonts w:eastAsiaTheme="majorEastAsia"/>
          </w:rPr>
          <w:t>hvězdnicovité</w:t>
        </w:r>
        <w:proofErr w:type="spellEnd"/>
      </w:hyperlink>
      <w:r>
        <w:t xml:space="preserve"> (</w:t>
      </w:r>
      <w:proofErr w:type="spellStart"/>
      <w:r>
        <w:rPr>
          <w:i/>
          <w:iCs/>
        </w:rPr>
        <w:t>Asteraceae</w:t>
      </w:r>
      <w:proofErr w:type="spellEnd"/>
      <w:r>
        <w:t xml:space="preserve">), </w:t>
      </w:r>
      <w:hyperlink r:id="rId40" w:tooltip="Bobovité" w:history="1">
        <w:r>
          <w:rPr>
            <w:rStyle w:val="Hypertextovodkaz"/>
            <w:rFonts w:eastAsiaTheme="majorEastAsia"/>
          </w:rPr>
          <w:t>bobovité</w:t>
        </w:r>
      </w:hyperlink>
      <w:r>
        <w:t xml:space="preserve"> (</w:t>
      </w:r>
      <w:proofErr w:type="spellStart"/>
      <w:r>
        <w:rPr>
          <w:i/>
          <w:iCs/>
        </w:rPr>
        <w:t>Fabaceae</w:t>
      </w:r>
      <w:proofErr w:type="spellEnd"/>
      <w:r>
        <w:t xml:space="preserve">) a </w:t>
      </w:r>
      <w:hyperlink r:id="rId41" w:tooltip="Lobelkovité (stránka neexistuje)" w:history="1">
        <w:proofErr w:type="spellStart"/>
        <w:r>
          <w:rPr>
            <w:rStyle w:val="Hypertextovodkaz"/>
            <w:rFonts w:eastAsiaTheme="majorEastAsia"/>
          </w:rPr>
          <w:t>lobelkovité</w:t>
        </w:r>
        <w:proofErr w:type="spellEnd"/>
      </w:hyperlink>
      <w:r>
        <w:t xml:space="preserve"> (</w:t>
      </w:r>
      <w:proofErr w:type="spellStart"/>
      <w:r>
        <w:rPr>
          <w:i/>
          <w:iCs/>
        </w:rPr>
        <w:t>Lobeliaceae</w:t>
      </w:r>
      <w:proofErr w:type="spellEnd"/>
      <w:r>
        <w:t xml:space="preserve">) - a sbírka rostlin ze Severní Ameriky zakoupená </w:t>
      </w:r>
      <w:hyperlink r:id="rId42" w:tooltip="Jan Palacký (geograf)" w:history="1">
        <w:r>
          <w:rPr>
            <w:rStyle w:val="Hypertextovodkaz"/>
            <w:rFonts w:eastAsiaTheme="majorEastAsia"/>
          </w:rPr>
          <w:t>Janem Palackým</w:t>
        </w:r>
      </w:hyperlink>
      <w:r>
        <w:t>.</w:t>
      </w:r>
    </w:p>
    <w:p w:rsidR="00A034EA" w:rsidRDefault="00A034EA" w:rsidP="00A034EA">
      <w:pPr>
        <w:pStyle w:val="Normlnweb"/>
      </w:pPr>
      <w:r>
        <w:t xml:space="preserve">Počátkem století 19. vzniká též velmi důležitá instituce pro laickou veřejnost i botanizující odborníky: </w:t>
      </w:r>
      <w:hyperlink r:id="rId43" w:tooltip="Výměnný ústav pro výměnu herbářových položek" w:history="1">
        <w:r>
          <w:rPr>
            <w:rStyle w:val="Hypertextovodkaz"/>
            <w:rFonts w:eastAsiaTheme="majorEastAsia"/>
          </w:rPr>
          <w:t>Výměnný ústav rostlin</w:t>
        </w:r>
      </w:hyperlink>
      <w:r>
        <w:t xml:space="preserve">. Tato instituce založená r. </w:t>
      </w:r>
      <w:hyperlink r:id="rId44" w:tooltip="1819" w:history="1">
        <w:r>
          <w:rPr>
            <w:rStyle w:val="Hypertextovodkaz"/>
            <w:rFonts w:eastAsiaTheme="majorEastAsia"/>
          </w:rPr>
          <w:t>1819</w:t>
        </w:r>
      </w:hyperlink>
      <w:r>
        <w:t xml:space="preserve"> F. M. </w:t>
      </w:r>
      <w:proofErr w:type="spellStart"/>
      <w:r>
        <w:t>Opizem</w:t>
      </w:r>
      <w:proofErr w:type="spellEnd"/>
      <w:r>
        <w:t xml:space="preserve"> slouží pro výměnu herbářových položek a je první svého druhu.</w:t>
      </w:r>
    </w:p>
    <w:p w:rsidR="00A034EA" w:rsidRDefault="00A034EA" w:rsidP="00A034EA">
      <w:pPr>
        <w:pStyle w:val="Nadpis3"/>
      </w:pPr>
      <w:r>
        <w:rPr>
          <w:rStyle w:val="mw-headline"/>
        </w:rPr>
        <w:t>Typy herbářů</w:t>
      </w:r>
      <w:r>
        <w:t xml:space="preserve"> </w:t>
      </w:r>
    </w:p>
    <w:p w:rsidR="009D6F9D" w:rsidRPr="009D6F9D" w:rsidRDefault="009D6F9D" w:rsidP="009D6F9D"/>
    <w:p w:rsidR="00A034EA" w:rsidRDefault="00A034EA" w:rsidP="00A034EA">
      <w:r>
        <w:rPr>
          <w:noProof/>
          <w:color w:val="0000FF"/>
          <w:lang w:eastAsia="cs-CZ"/>
        </w:rPr>
        <w:drawing>
          <wp:inline distT="0" distB="0" distL="0" distR="0">
            <wp:extent cx="2095500" cy="1638300"/>
            <wp:effectExtent l="19050" t="0" r="0" b="0"/>
            <wp:docPr id="15" name="obrázek 5" descr="http://upload.wikimedia.org/wikipedia/commons/thumb/3/39/Hennepvezel_Cannabis_sativa_fibre.jpg/220px-Hennepvezel_Cannabis_sativa_fibre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3/39/Hennepvezel_Cannabis_sativa_fibre.jpg/220px-Hennepvezel_Cannabis_sativa_fibre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EA" w:rsidRDefault="00A034EA" w:rsidP="00A034EA"/>
    <w:p w:rsidR="00A034EA" w:rsidRDefault="00A034EA" w:rsidP="00A034EA">
      <w:r>
        <w:t xml:space="preserve">Vlákna </w:t>
      </w:r>
      <w:hyperlink r:id="rId47" w:tooltip="Konopí seté" w:history="1">
        <w:r>
          <w:rPr>
            <w:rStyle w:val="Hypertextovodkaz"/>
          </w:rPr>
          <w:t>konopí setého</w:t>
        </w:r>
      </w:hyperlink>
      <w:r>
        <w:t xml:space="preserve"> (</w:t>
      </w:r>
      <w:proofErr w:type="spellStart"/>
      <w:r>
        <w:rPr>
          <w:i/>
          <w:iCs/>
        </w:rPr>
        <w:t>Cannabis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sativa</w:t>
      </w:r>
      <w:proofErr w:type="spellEnd"/>
      <w:r>
        <w:t>)</w:t>
      </w:r>
    </w:p>
    <w:p w:rsidR="00A034EA" w:rsidRDefault="00A034EA" w:rsidP="00A034EA">
      <w:r>
        <w:rPr>
          <w:noProof/>
          <w:color w:val="0000FF"/>
          <w:lang w:eastAsia="cs-CZ"/>
        </w:rPr>
        <w:lastRenderedPageBreak/>
        <w:drawing>
          <wp:inline distT="0" distB="0" distL="0" distR="0">
            <wp:extent cx="2095500" cy="2971800"/>
            <wp:effectExtent l="19050" t="0" r="0" b="0"/>
            <wp:docPr id="13" name="obrázek 7" descr="http://upload.wikimedia.org/wikipedia/commons/thumb/f/f2/Verschiedene_holzarten.jpg/220px-Verschiedene_holzarten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f/f2/Verschiedene_holzarten.jpg/220px-Verschiedene_holzarten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EA" w:rsidRDefault="00A034EA" w:rsidP="00A034EA"/>
    <w:p w:rsidR="00A034EA" w:rsidRDefault="00A034EA" w:rsidP="00A034EA">
      <w:r>
        <w:t>Fotomontáž různých dřevěných desek</w:t>
      </w:r>
    </w:p>
    <w:p w:rsidR="00A034EA" w:rsidRDefault="00A034EA" w:rsidP="00A034EA">
      <w:r>
        <w:rPr>
          <w:noProof/>
          <w:color w:val="0000FF"/>
          <w:lang w:eastAsia="cs-CZ"/>
        </w:rPr>
        <w:drawing>
          <wp:inline distT="0" distB="0" distL="0" distR="0">
            <wp:extent cx="2095500" cy="2066925"/>
            <wp:effectExtent l="19050" t="0" r="0" b="0"/>
            <wp:docPr id="11" name="obrázek 9" descr="http://upload.wikimedia.org/wikipedia/commons/thumb/8/8a/Rose_of_Jericho.gif/220px-Rose_of_Jericho.gif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pload.wikimedia.org/wikipedia/commons/thumb/8/8a/Rose_of_Jericho.gif/220px-Rose_of_Jericho.gif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EA" w:rsidRDefault="00A034EA" w:rsidP="00A034EA"/>
    <w:p w:rsidR="00A034EA" w:rsidRDefault="00A034EA" w:rsidP="00A034EA">
      <w:r>
        <w:t xml:space="preserve"> </w:t>
      </w:r>
      <w:hyperlink r:id="rId52" w:tooltip="Růže z Jericha" w:history="1">
        <w:r>
          <w:rPr>
            <w:rStyle w:val="Hypertextovodkaz"/>
          </w:rPr>
          <w:t>Růže z Jericha</w:t>
        </w:r>
      </w:hyperlink>
      <w:r>
        <w:t xml:space="preserve"> (</w:t>
      </w:r>
      <w:proofErr w:type="spellStart"/>
      <w:r>
        <w:rPr>
          <w:i/>
          <w:iCs/>
        </w:rPr>
        <w:t>Selaginella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lepidophylla</w:t>
      </w:r>
      <w:proofErr w:type="spellEnd"/>
      <w:r>
        <w:t>)</w:t>
      </w:r>
    </w:p>
    <w:p w:rsidR="00A034EA" w:rsidRDefault="00A034EA" w:rsidP="00A034EA">
      <w:pPr>
        <w:pStyle w:val="Normlnweb"/>
      </w:pPr>
      <w:r>
        <w:t xml:space="preserve">Tradičním herbářem je </w:t>
      </w:r>
      <w:r>
        <w:rPr>
          <w:i/>
          <w:iCs/>
        </w:rPr>
        <w:t>sbírka sušených rostlin</w:t>
      </w:r>
      <w:r>
        <w:t xml:space="preserve"> (někdy nabízená digitálně přes internet) na bílých </w:t>
      </w:r>
      <w:hyperlink r:id="rId53" w:tooltip="Čtvrtka" w:history="1">
        <w:r>
          <w:rPr>
            <w:rStyle w:val="Hypertextovodkaz"/>
          </w:rPr>
          <w:t>čtvrtkách</w:t>
        </w:r>
      </w:hyperlink>
      <w:r>
        <w:t xml:space="preserve">. S rozvojem botanizování a technických možností se však rozvíjí i možnosti pro </w:t>
      </w:r>
      <w:hyperlink r:id="rId54" w:tooltip="Kolekce" w:history="1">
        <w:r>
          <w:rPr>
            <w:rStyle w:val="Hypertextovodkaz"/>
          </w:rPr>
          <w:t>kolekce</w:t>
        </w:r>
      </w:hyperlink>
      <w:r>
        <w:t xml:space="preserve"> rostlin. V poslední době je to hlavě fotografie a video. Pravdou je že kvalitní herbáře jsou většinou postaveny na suchých rostlinách a obsahují k tomu jako doplněk nějaký jiný typ kolekce. Zde jsou typy herbářů:</w:t>
      </w:r>
    </w:p>
    <w:p w:rsidR="00A034EA" w:rsidRDefault="00A034EA" w:rsidP="00A034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Sbírka sušených rostlin</w:t>
      </w:r>
      <w:r>
        <w:t xml:space="preserve"> - tento typ herbářů je nejstarším typem a zároveň v současnosti nejrozšířenějším. Jedná se o sušené rostliny, které jsou zčásti slisované. Bývají položeny na bílém papíru či čtvrtce (</w:t>
      </w:r>
      <w:proofErr w:type="spellStart"/>
      <w:r>
        <w:t>schedě</w:t>
      </w:r>
      <w:proofErr w:type="spellEnd"/>
      <w:r>
        <w:t xml:space="preserve">), která je opatřena </w:t>
      </w:r>
      <w:hyperlink r:id="rId55" w:tooltip="Etiketa" w:history="1">
        <w:r>
          <w:rPr>
            <w:rStyle w:val="Hypertextovodkaz"/>
          </w:rPr>
          <w:t>etiketou</w:t>
        </w:r>
      </w:hyperlink>
      <w:r>
        <w:t xml:space="preserve">. Z hlediska uložení na papíru se dělí na: </w:t>
      </w:r>
    </w:p>
    <w:p w:rsidR="00A034EA" w:rsidRDefault="00A034EA" w:rsidP="00A034E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podlepované</w:t>
      </w:r>
      <w:r>
        <w:t xml:space="preserve"> - vyskytují se v nejstarších kolekcích. Styčná plocha rostliny a papíru je slepena lepidlem;</w:t>
      </w:r>
    </w:p>
    <w:p w:rsidR="00A034EA" w:rsidRDefault="00A034EA" w:rsidP="00A034E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lastRenderedPageBreak/>
        <w:t>volně pokládané</w:t>
      </w:r>
      <w:r>
        <w:t xml:space="preserve"> - jsou volně kladeny na papír či do desek;</w:t>
      </w:r>
    </w:p>
    <w:p w:rsidR="00A034EA" w:rsidRDefault="00A034EA" w:rsidP="00A034E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páskované</w:t>
      </w:r>
      <w:r>
        <w:t xml:space="preserve"> - k podkladu jsou připevněny za jednotlivé větve normovanými pásky papírové </w:t>
      </w:r>
      <w:hyperlink r:id="rId56" w:tooltip="Lepenka" w:history="1">
        <w:r>
          <w:rPr>
            <w:rStyle w:val="Hypertextovodkaz"/>
          </w:rPr>
          <w:t>lepenky</w:t>
        </w:r>
      </w:hyperlink>
      <w:r>
        <w:t xml:space="preserve"> či </w:t>
      </w:r>
      <w:hyperlink r:id="rId57" w:tooltip="Izolepa" w:history="1">
        <w:r>
          <w:rPr>
            <w:rStyle w:val="Hypertextovodkaz"/>
          </w:rPr>
          <w:t>izolepy</w:t>
        </w:r>
      </w:hyperlink>
      <w:r>
        <w:t>;</w:t>
      </w:r>
    </w:p>
    <w:p w:rsidR="00A034EA" w:rsidRDefault="00A034EA" w:rsidP="00A034E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přichycované</w:t>
      </w:r>
      <w:r>
        <w:t xml:space="preserve"> - jsou přichyceny k povrchu dvěma normovanými pásky přes celou osu rostliny.</w:t>
      </w:r>
    </w:p>
    <w:p w:rsidR="00A034EA" w:rsidRDefault="00A034EA" w:rsidP="00A034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Sbírka sušených semen a plodů</w:t>
      </w:r>
      <w:r>
        <w:t xml:space="preserve"> - obsahuje usušená semena a plody, které jsou buď v papírovém pytlíčku přilepeny na čtvrtce (menší), nebo jsou uzavřeny ve skleněných a plastových skleničkách.</w:t>
      </w:r>
    </w:p>
    <w:p w:rsidR="009D6F9D" w:rsidRDefault="009D6F9D" w:rsidP="00A034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noProof/>
          <w:lang w:eastAsia="cs-CZ"/>
        </w:rPr>
        <w:drawing>
          <wp:inline distT="0" distB="0" distL="0" distR="0">
            <wp:extent cx="2400300" cy="1800225"/>
            <wp:effectExtent l="19050" t="0" r="0" b="0"/>
            <wp:docPr id="43" name="Obrázek 42" descr="DSCN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42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507" cy="17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466975" cy="1850231"/>
            <wp:effectExtent l="19050" t="0" r="9525" b="0"/>
            <wp:docPr id="44" name="Obrázek 43" descr="DSCN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43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159" cy="184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4EA" w:rsidRDefault="00A034EA" w:rsidP="00A034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Sbírka ovoce a rostlinných částí v lihu</w:t>
      </w:r>
      <w:r>
        <w:t xml:space="preserve"> - je tvořena nejčastěji ovocem, které je namočeno v </w:t>
      </w:r>
      <w:hyperlink r:id="rId60" w:tooltip="Líh" w:history="1">
        <w:r>
          <w:rPr>
            <w:rStyle w:val="Hypertextovodkaz"/>
          </w:rPr>
          <w:t>lihu</w:t>
        </w:r>
      </w:hyperlink>
      <w:r>
        <w:t xml:space="preserve"> nebo jiném </w:t>
      </w:r>
      <w:hyperlink r:id="rId61" w:tooltip="Konzervační roztok (stránka neexistuje)" w:history="1">
        <w:r>
          <w:rPr>
            <w:rStyle w:val="Hypertextovodkaz"/>
          </w:rPr>
          <w:t>konzervačním roztoku</w:t>
        </w:r>
      </w:hyperlink>
      <w:r>
        <w:t xml:space="preserve"> a je umístěno ve skleněném vzduchotěsně uzavřeném válci.</w:t>
      </w:r>
    </w:p>
    <w:p w:rsidR="00A034EA" w:rsidRDefault="00A034EA" w:rsidP="00A034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Sbírka přírodních vláken</w:t>
      </w:r>
      <w:r>
        <w:t xml:space="preserve"> - obsahuje sušená surová </w:t>
      </w:r>
      <w:hyperlink r:id="rId62" w:tooltip="Vlákno" w:history="1">
        <w:r>
          <w:rPr>
            <w:rStyle w:val="Hypertextovodkaz"/>
          </w:rPr>
          <w:t>vlákna</w:t>
        </w:r>
      </w:hyperlink>
      <w:r>
        <w:t xml:space="preserve"> rostlinného původu umístěná v papírových krabičkách, či skleněných válcích.</w:t>
      </w:r>
    </w:p>
    <w:p w:rsidR="00A034EA" w:rsidRDefault="00A034EA" w:rsidP="00A034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Sbírka dřevěných vzorků</w:t>
      </w:r>
      <w:r>
        <w:t xml:space="preserve"> - obsahuje nejčastěji vzorky </w:t>
      </w:r>
      <w:hyperlink r:id="rId63" w:tooltip="Dřevo" w:history="1">
        <w:r>
          <w:rPr>
            <w:rStyle w:val="Hypertextovodkaz"/>
          </w:rPr>
          <w:t>dřeva</w:t>
        </w:r>
      </w:hyperlink>
      <w:r>
        <w:t xml:space="preserve"> vyleštěné v podobě obdélníkové krychle.</w:t>
      </w:r>
    </w:p>
    <w:p w:rsidR="00A034EA" w:rsidRDefault="00A034EA" w:rsidP="00A034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Fotografický herbář</w:t>
      </w:r>
      <w:r>
        <w:t xml:space="preserve"> - obsahuje fotografické vyobrazení rostlin a jejich částí v reálném prostředí. Z hlediska metody zobrazení se dělí na: </w:t>
      </w:r>
    </w:p>
    <w:p w:rsidR="00A034EA" w:rsidRDefault="00A034EA" w:rsidP="00A034E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černobílý</w:t>
      </w:r>
      <w:r>
        <w:t xml:space="preserve"> - lépe zachycuje některé detaily;</w:t>
      </w:r>
    </w:p>
    <w:p w:rsidR="00A034EA" w:rsidRDefault="00A034EA" w:rsidP="00A034EA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rPr>
          <w:b/>
          <w:bCs/>
        </w:rPr>
        <w:t>barevný</w:t>
      </w:r>
      <w:r>
        <w:t xml:space="preserve"> - nabízí obraz „skutečné“ reality.</w:t>
      </w:r>
    </w:p>
    <w:p w:rsidR="00A034EA" w:rsidRDefault="00A034EA" w:rsidP="00A034EA">
      <w:pPr>
        <w:spacing w:after="0"/>
        <w:ind w:left="720"/>
      </w:pPr>
      <w:r>
        <w:rPr>
          <w:b/>
          <w:bCs/>
        </w:rPr>
        <w:t>Poznámka:</w:t>
      </w:r>
      <w:r>
        <w:t xml:space="preserve"> kvůli ztrátě kvality barev u barevných fotografií se v poslední době s rozvojem moderní techniky používá </w:t>
      </w:r>
      <w:hyperlink r:id="rId64" w:tooltip="Digitální fotografie" w:history="1">
        <w:r>
          <w:rPr>
            <w:rStyle w:val="Hypertextovodkaz"/>
          </w:rPr>
          <w:t>digitálních fotografií</w:t>
        </w:r>
      </w:hyperlink>
      <w:r>
        <w:t xml:space="preserve"> uložených na </w:t>
      </w:r>
      <w:hyperlink r:id="rId65" w:tooltip="Datový nosič" w:history="1">
        <w:r>
          <w:rPr>
            <w:rStyle w:val="Hypertextovodkaz"/>
          </w:rPr>
          <w:t>datových nosičích</w:t>
        </w:r>
      </w:hyperlink>
      <w:r>
        <w:t xml:space="preserve">. Výhodou je možnost rychlého zobrazení, snadné úpravy a možnost sdílení po </w:t>
      </w:r>
      <w:hyperlink r:id="rId66" w:tooltip="Internet" w:history="1">
        <w:r>
          <w:rPr>
            <w:rStyle w:val="Hypertextovodkaz"/>
          </w:rPr>
          <w:t>internetu</w:t>
        </w:r>
      </w:hyperlink>
      <w:r>
        <w:t xml:space="preserve">. Nevýhodou pak nižší </w:t>
      </w:r>
      <w:hyperlink r:id="rId67" w:tooltip="Rozlišení" w:history="1">
        <w:r>
          <w:rPr>
            <w:rStyle w:val="Hypertextovodkaz"/>
          </w:rPr>
          <w:t>rozlišení</w:t>
        </w:r>
      </w:hyperlink>
      <w:r>
        <w:t>, než u klasické fotografie.</w:t>
      </w:r>
    </w:p>
    <w:p w:rsidR="00A034EA" w:rsidRDefault="00A034EA" w:rsidP="00A034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b/>
          <w:bCs/>
        </w:rPr>
        <w:t>Sbírka diapozitivů</w:t>
      </w:r>
      <w:r>
        <w:t xml:space="preserve"> - obsahuje barevná či černobílá vyobrazení rostlin a jejich částí na </w:t>
      </w:r>
      <w:hyperlink r:id="rId68" w:tooltip="Diapozitiv" w:history="1">
        <w:r>
          <w:rPr>
            <w:rStyle w:val="Hypertextovodkaz"/>
          </w:rPr>
          <w:t>diapozitivech</w:t>
        </w:r>
      </w:hyperlink>
      <w:r>
        <w:t xml:space="preserve">. Užívá se hlavně při výuce </w:t>
      </w:r>
      <w:hyperlink r:id="rId69" w:tooltip="Botanika" w:history="1">
        <w:r>
          <w:rPr>
            <w:rStyle w:val="Hypertextovodkaz"/>
          </w:rPr>
          <w:t>botaniky</w:t>
        </w:r>
      </w:hyperlink>
      <w:r>
        <w:t>. V současné době je v bohatších školách nahrazována sbírkou digitálních fotografií nabízených z počítače.</w:t>
      </w:r>
    </w:p>
    <w:p w:rsidR="00A034EA" w:rsidRDefault="00A034EA" w:rsidP="00A034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b/>
          <w:bCs/>
        </w:rPr>
        <w:t>Sbírka videa</w:t>
      </w:r>
      <w:r>
        <w:t xml:space="preserve"> - zachycuje sledovanou rostlinu v jejím typickém </w:t>
      </w:r>
      <w:hyperlink r:id="rId70" w:tooltip="Habitus (biologie)" w:history="1">
        <w:r>
          <w:rPr>
            <w:rStyle w:val="Hypertextovodkaz"/>
          </w:rPr>
          <w:t>habitu</w:t>
        </w:r>
      </w:hyperlink>
      <w:r>
        <w:t xml:space="preserve">. Zachycuje též danou lokalitu, případně některé její vlastnosti. Dělí se na: </w:t>
      </w:r>
    </w:p>
    <w:p w:rsidR="00A034EA" w:rsidRDefault="00A034EA" w:rsidP="00A034E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rPr>
          <w:b/>
          <w:bCs/>
        </w:rPr>
        <w:t>analogovou</w:t>
      </w:r>
      <w:r>
        <w:t xml:space="preserve"> - v podobě </w:t>
      </w:r>
      <w:hyperlink r:id="rId71" w:tooltip="Videokazeta" w:history="1">
        <w:r>
          <w:rPr>
            <w:rStyle w:val="Hypertextovodkaz"/>
          </w:rPr>
          <w:t>videokazet</w:t>
        </w:r>
      </w:hyperlink>
      <w:r>
        <w:t xml:space="preserve"> a jiných podobných </w:t>
      </w:r>
      <w:hyperlink r:id="rId72" w:tooltip="Videonosič (stránka neexistuje)" w:history="1">
        <w:r>
          <w:rPr>
            <w:rStyle w:val="Hypertextovodkaz"/>
          </w:rPr>
          <w:t>nosičů</w:t>
        </w:r>
      </w:hyperlink>
      <w:r>
        <w:t>;</w:t>
      </w:r>
    </w:p>
    <w:p w:rsidR="00A034EA" w:rsidRDefault="00A034EA" w:rsidP="00A034E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rPr>
          <w:b/>
          <w:bCs/>
        </w:rPr>
        <w:t>digitální</w:t>
      </w:r>
      <w:r>
        <w:t xml:space="preserve"> - nejčastěji uloženou v počítači.</w:t>
      </w:r>
    </w:p>
    <w:p w:rsidR="00A034EA" w:rsidRDefault="00A034EA" w:rsidP="00A034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b/>
          <w:bCs/>
        </w:rPr>
        <w:t>Filatelistický herbář</w:t>
      </w:r>
      <w:r>
        <w:t xml:space="preserve"> - je tvořen sbírkou </w:t>
      </w:r>
      <w:hyperlink r:id="rId73" w:tooltip="Poštovní známka" w:history="1">
        <w:r>
          <w:rPr>
            <w:rStyle w:val="Hypertextovodkaz"/>
          </w:rPr>
          <w:t>známek</w:t>
        </w:r>
      </w:hyperlink>
      <w:r>
        <w:t xml:space="preserve"> seřazenou do kolekcí podle různých měřítek (např. herbář plodů, herbář orchidejí, herbář léčivých rostlin, atd.)</w:t>
      </w:r>
    </w:p>
    <w:p w:rsidR="00A034EA" w:rsidRDefault="00A034EA" w:rsidP="00A034EA">
      <w:pPr>
        <w:pStyle w:val="Nadpis3"/>
      </w:pPr>
      <w:r>
        <w:rPr>
          <w:rStyle w:val="mw-headline"/>
        </w:rPr>
        <w:t>Typy herbářových sbírek</w:t>
      </w:r>
      <w:r>
        <w:t xml:space="preserve"> </w:t>
      </w:r>
    </w:p>
    <w:p w:rsidR="00A034EA" w:rsidRDefault="00A034EA" w:rsidP="00A034EA">
      <w:pPr>
        <w:pStyle w:val="Normlnweb"/>
      </w:pPr>
      <w:r>
        <w:t xml:space="preserve">Herbářové sbírky jsou </w:t>
      </w:r>
      <w:hyperlink r:id="rId74" w:tooltip="Subjednotka (stránka neexistuje)" w:history="1">
        <w:proofErr w:type="spellStart"/>
        <w:r>
          <w:rPr>
            <w:rStyle w:val="Hypertextovodkaz"/>
          </w:rPr>
          <w:t>subjednotky</w:t>
        </w:r>
        <w:proofErr w:type="spellEnd"/>
      </w:hyperlink>
      <w:r>
        <w:t xml:space="preserve"> herbáře, které bývají seřazeny systematicky.</w:t>
      </w:r>
    </w:p>
    <w:p w:rsidR="00A034EA" w:rsidRDefault="00A034EA" w:rsidP="00A034EA">
      <w:pPr>
        <w:pStyle w:val="Nadpis2"/>
      </w:pPr>
      <w:r>
        <w:rPr>
          <w:rStyle w:val="mw-headline"/>
        </w:rPr>
        <w:lastRenderedPageBreak/>
        <w:t>Herbáře</w:t>
      </w:r>
      <w:r>
        <w:t xml:space="preserve"> </w:t>
      </w:r>
    </w:p>
    <w:p w:rsidR="00A034EA" w:rsidRDefault="00A034EA" w:rsidP="00A034EA">
      <w:pPr>
        <w:pStyle w:val="Normlnweb"/>
      </w:pPr>
      <w:r>
        <w:t xml:space="preserve">V současnosti existuje na světě několik set veřejných herbářů a tisíce neveřejných, patřících soukromým osobám. Každý veřejný herbář má svůj mezinárodní </w:t>
      </w:r>
      <w:hyperlink r:id="rId75" w:tooltip="Kód herbáře (stránka neexistuje)" w:history="1">
        <w:r>
          <w:rPr>
            <w:rStyle w:val="Hypertextovodkaz"/>
            <w:rFonts w:eastAsiaTheme="majorEastAsia"/>
          </w:rPr>
          <w:t>kód</w:t>
        </w:r>
      </w:hyperlink>
      <w:r>
        <w:t xml:space="preserve"> složený z velkých písmen a dále osobu odpovědnou, která se nazývá </w:t>
      </w:r>
      <w:hyperlink r:id="rId76" w:tooltip="Kurátor" w:history="1">
        <w:r>
          <w:rPr>
            <w:rStyle w:val="Hypertextovodkaz"/>
            <w:rFonts w:eastAsiaTheme="majorEastAsia"/>
          </w:rPr>
          <w:t>kurátor</w:t>
        </w:r>
      </w:hyperlink>
      <w:r>
        <w:t xml:space="preserve">. Některé herbáře též vydávají vlastní </w:t>
      </w:r>
      <w:hyperlink r:id="rId77" w:tooltip="Periodikum" w:history="1">
        <w:r>
          <w:rPr>
            <w:rStyle w:val="Hypertextovodkaz"/>
            <w:rFonts w:eastAsiaTheme="majorEastAsia"/>
          </w:rPr>
          <w:t>periodikum</w:t>
        </w:r>
      </w:hyperlink>
      <w:r>
        <w:t>.</w:t>
      </w:r>
    </w:p>
    <w:p w:rsidR="00A034EA" w:rsidRDefault="00A034EA" w:rsidP="00A034EA">
      <w:pPr>
        <w:pStyle w:val="Nadpis3"/>
      </w:pPr>
      <w:r>
        <w:rPr>
          <w:rStyle w:val="mw-headline"/>
        </w:rPr>
        <w:t>Historické herbáře</w:t>
      </w:r>
      <w:r>
        <w:t xml:space="preserve"> </w:t>
      </w:r>
    </w:p>
    <w:p w:rsidR="00A034EA" w:rsidRDefault="00A034EA" w:rsidP="00A034EA">
      <w:pPr>
        <w:pStyle w:val="Nadpis4"/>
      </w:pPr>
      <w:r>
        <w:rPr>
          <w:rStyle w:val="mw-headline"/>
        </w:rPr>
        <w:t>Česko</w:t>
      </w:r>
      <w:r>
        <w:t xml:space="preserve"> </w:t>
      </w:r>
    </w:p>
    <w:p w:rsidR="00A034EA" w:rsidRDefault="00A034EA" w:rsidP="00A034E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17. stol. Herbář rostlin ze Sibiře a ruských stepí od Petra Simona </w:t>
      </w:r>
      <w:proofErr w:type="spellStart"/>
      <w:r>
        <w:t>Pallase</w:t>
      </w:r>
      <w:proofErr w:type="spellEnd"/>
      <w:r>
        <w:t>, první herbář vytvořený Čechem.</w:t>
      </w:r>
    </w:p>
    <w:p w:rsidR="00A034EA" w:rsidRDefault="00A034EA" w:rsidP="00A034E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Herbář moravského misionáře </w:t>
      </w:r>
      <w:hyperlink r:id="rId78" w:tooltip="Josef Georg Kamel" w:history="1">
        <w:r>
          <w:rPr>
            <w:rStyle w:val="Hypertextovodkaz"/>
          </w:rPr>
          <w:t xml:space="preserve">Josefa Jiřího </w:t>
        </w:r>
        <w:proofErr w:type="spellStart"/>
        <w:r>
          <w:rPr>
            <w:rStyle w:val="Hypertextovodkaz"/>
          </w:rPr>
          <w:t>Kamela</w:t>
        </w:r>
        <w:proofErr w:type="spellEnd"/>
      </w:hyperlink>
      <w:r>
        <w:t xml:space="preserve"> obsahující kolekci rostlin z Filipín, další herbář vytvořený Čechem.</w:t>
      </w:r>
    </w:p>
    <w:p w:rsidR="00A034EA" w:rsidRDefault="00A034EA" w:rsidP="00A034E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počátek 18. stol. </w:t>
      </w:r>
      <w:hyperlink r:id="rId79" w:tooltip="Bečovského herbář (stránka neexistuje)" w:history="1">
        <w:proofErr w:type="spellStart"/>
        <w:r>
          <w:rPr>
            <w:rStyle w:val="Hypertextovodkaz"/>
          </w:rPr>
          <w:t>Bečovského</w:t>
        </w:r>
        <w:proofErr w:type="spellEnd"/>
        <w:r>
          <w:rPr>
            <w:rStyle w:val="Hypertextovodkaz"/>
          </w:rPr>
          <w:t xml:space="preserve"> herbář</w:t>
        </w:r>
      </w:hyperlink>
      <w:r>
        <w:t xml:space="preserve"> - první český herbář </w:t>
      </w:r>
      <w:hyperlink r:id="rId80" w:tooltip="Jan František Bečovský (stránka neexistuje)" w:history="1">
        <w:r>
          <w:rPr>
            <w:rStyle w:val="Hypertextovodkaz"/>
          </w:rPr>
          <w:t xml:space="preserve">Jana Františka </w:t>
        </w:r>
        <w:proofErr w:type="spellStart"/>
        <w:r>
          <w:rPr>
            <w:rStyle w:val="Hypertextovodkaz"/>
          </w:rPr>
          <w:t>Bečovského</w:t>
        </w:r>
        <w:proofErr w:type="spellEnd"/>
      </w:hyperlink>
      <w:r>
        <w:t xml:space="preserve"> kněze Řádu křížovníků s červenou hvězdou.</w:t>
      </w:r>
    </w:p>
    <w:p w:rsidR="00A034EA" w:rsidRDefault="00A034EA" w:rsidP="00A034E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polovina 18. stol. </w:t>
      </w:r>
      <w:hyperlink r:id="rId81" w:tooltip="Boháčův herbář (stránka neexistuje)" w:history="1">
        <w:r>
          <w:rPr>
            <w:rStyle w:val="Hypertextovodkaz"/>
          </w:rPr>
          <w:t>Boháčův herbář</w:t>
        </w:r>
      </w:hyperlink>
      <w:r>
        <w:t xml:space="preserve"> - první regionální herbář (</w:t>
      </w:r>
      <w:hyperlink r:id="rId82" w:tooltip="Okres Klatovy" w:history="1">
        <w:r>
          <w:rPr>
            <w:rStyle w:val="Hypertextovodkaz"/>
          </w:rPr>
          <w:t>Klatovsko</w:t>
        </w:r>
      </w:hyperlink>
      <w:r>
        <w:t xml:space="preserve">) </w:t>
      </w:r>
      <w:hyperlink r:id="rId83" w:tooltip="Jan Nepomuk Boháč (stránka neexistuje)" w:history="1">
        <w:r>
          <w:rPr>
            <w:rStyle w:val="Hypertextovodkaz"/>
          </w:rPr>
          <w:t>Jana Nepomuka Boháče</w:t>
        </w:r>
      </w:hyperlink>
      <w:r>
        <w:t>.</w:t>
      </w:r>
    </w:p>
    <w:p w:rsidR="00A034EA" w:rsidRDefault="00A034EA" w:rsidP="00A034E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1818 Herbář Národního muzea. Hlavními sběrateli jsou Kašpar Šternberk, Jan Svatopluk a Karel Bořivoj </w:t>
      </w:r>
      <w:proofErr w:type="spellStart"/>
      <w:r>
        <w:t>Preslovi</w:t>
      </w:r>
      <w:proofErr w:type="spellEnd"/>
      <w:r>
        <w:t xml:space="preserve">, Bedřich </w:t>
      </w:r>
      <w:proofErr w:type="spellStart"/>
      <w:r>
        <w:t>Berchtold</w:t>
      </w:r>
      <w:proofErr w:type="spellEnd"/>
      <w:r>
        <w:t xml:space="preserve">, Filip Maxmilián </w:t>
      </w:r>
      <w:proofErr w:type="spellStart"/>
      <w:r>
        <w:t>Opiz</w:t>
      </w:r>
      <w:proofErr w:type="spellEnd"/>
      <w:r>
        <w:t xml:space="preserve"> a Václav </w:t>
      </w:r>
      <w:proofErr w:type="spellStart"/>
      <w:r>
        <w:t>Beno</w:t>
      </w:r>
      <w:proofErr w:type="spellEnd"/>
      <w:r>
        <w:t xml:space="preserve"> Seidl.</w:t>
      </w:r>
    </w:p>
    <w:p w:rsidR="00A034EA" w:rsidRDefault="00A034EA" w:rsidP="00A034E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20. léta 19. stol. Do Národního muzea pořízen </w:t>
      </w:r>
      <w:hyperlink r:id="rId84" w:tooltip="Haenkeho herbář (stránka neexistuje)" w:history="1">
        <w:proofErr w:type="spellStart"/>
        <w:r>
          <w:rPr>
            <w:rStyle w:val="Hypertextovodkaz"/>
          </w:rPr>
          <w:t>Haenkeho</w:t>
        </w:r>
        <w:proofErr w:type="spellEnd"/>
        <w:r>
          <w:rPr>
            <w:rStyle w:val="Hypertextovodkaz"/>
          </w:rPr>
          <w:t xml:space="preserve"> herbář</w:t>
        </w:r>
      </w:hyperlink>
      <w:r>
        <w:t>- sbírky z Filipín, Mexika, Kalifornie a And.</w:t>
      </w:r>
    </w:p>
    <w:p w:rsidR="00A034EA" w:rsidRDefault="00A034EA" w:rsidP="00A034E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1819 Výměnný ústav rostlin. Zakladatelem je F. M. </w:t>
      </w:r>
      <w:proofErr w:type="spellStart"/>
      <w:r>
        <w:t>Opiz</w:t>
      </w:r>
      <w:proofErr w:type="spellEnd"/>
      <w:r>
        <w:t>, slouží pro výměnu herbářových položek a je první svého druhu.</w:t>
      </w:r>
    </w:p>
    <w:p w:rsidR="00A034EA" w:rsidRDefault="00A034EA" w:rsidP="00A034E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19. stol. Centrální herbář Karlovy Univerzity. Vzniká z kolekce Jana Christiana </w:t>
      </w:r>
      <w:proofErr w:type="spellStart"/>
      <w:r>
        <w:t>Mikana</w:t>
      </w:r>
      <w:proofErr w:type="spellEnd"/>
      <w:r>
        <w:t xml:space="preserve"> - rostliny z Čech a okolí Rio de </w:t>
      </w:r>
      <w:proofErr w:type="spellStart"/>
      <w:r>
        <w:t>Janeira</w:t>
      </w:r>
      <w:proofErr w:type="spellEnd"/>
      <w:r>
        <w:t xml:space="preserve">, kolekce Karla Bořivoje </w:t>
      </w:r>
      <w:proofErr w:type="spellStart"/>
      <w:r>
        <w:t>Presla</w:t>
      </w:r>
      <w:proofErr w:type="spellEnd"/>
      <w:r>
        <w:t xml:space="preserve"> - kapradiny (</w:t>
      </w:r>
      <w:proofErr w:type="spellStart"/>
      <w:r>
        <w:t>Polypodiophyta</w:t>
      </w:r>
      <w:proofErr w:type="spellEnd"/>
      <w:r>
        <w:t xml:space="preserve">), </w:t>
      </w:r>
      <w:proofErr w:type="spellStart"/>
      <w:r>
        <w:t>hvězdnicovité</w:t>
      </w:r>
      <w:proofErr w:type="spellEnd"/>
      <w:r>
        <w:t xml:space="preserve"> (</w:t>
      </w:r>
      <w:proofErr w:type="spellStart"/>
      <w:r>
        <w:t>Asteraceae</w:t>
      </w:r>
      <w:proofErr w:type="spellEnd"/>
      <w:r>
        <w:t>), bobovité (</w:t>
      </w:r>
      <w:proofErr w:type="spellStart"/>
      <w:r>
        <w:t>Fabaceae</w:t>
      </w:r>
      <w:proofErr w:type="spellEnd"/>
      <w:r>
        <w:t xml:space="preserve">) a </w:t>
      </w:r>
      <w:proofErr w:type="spellStart"/>
      <w:r>
        <w:t>lobelkovité</w:t>
      </w:r>
      <w:proofErr w:type="spellEnd"/>
      <w:r>
        <w:t xml:space="preserve"> (</w:t>
      </w:r>
      <w:proofErr w:type="spellStart"/>
      <w:r>
        <w:t>Lobeliaceae</w:t>
      </w:r>
      <w:proofErr w:type="spellEnd"/>
      <w:r>
        <w:t>) a kolekce rostlin Severní Ameriky pořízené Janem Palackým.</w:t>
      </w:r>
    </w:p>
    <w:p w:rsidR="00A034EA" w:rsidRDefault="00A034EA" w:rsidP="00A034EA">
      <w:pPr>
        <w:pStyle w:val="Nadpis4"/>
      </w:pPr>
      <w:r>
        <w:rPr>
          <w:rStyle w:val="mw-headline"/>
        </w:rPr>
        <w:t>Slovensko</w:t>
      </w:r>
      <w:r>
        <w:t xml:space="preserve"> </w:t>
      </w:r>
    </w:p>
    <w:p w:rsidR="00A034EA" w:rsidRDefault="00A034EA" w:rsidP="00A034EA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1762 Nejstarší známá slovenská herbářová sbírka mnicha Cypriána z Červeného </w:t>
      </w:r>
      <w:proofErr w:type="spellStart"/>
      <w:r>
        <w:t>Kláštora</w:t>
      </w:r>
      <w:proofErr w:type="spellEnd"/>
      <w:r>
        <w:t xml:space="preserve"> v Pieninách.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1"/>
        <w:gridCol w:w="111"/>
      </w:tblGrid>
      <w:tr w:rsidR="00A034EA" w:rsidTr="00A034E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A034EA" w:rsidRDefault="00A034E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34EA" w:rsidRDefault="00A034EA" w:rsidP="00A034EA">
            <w:pPr>
              <w:rPr>
                <w:sz w:val="24"/>
                <w:szCs w:val="24"/>
              </w:rPr>
            </w:pPr>
          </w:p>
        </w:tc>
      </w:tr>
    </w:tbl>
    <w:p w:rsidR="00A034EA" w:rsidRDefault="00A034EA" w:rsidP="00A034EA">
      <w:pPr>
        <w:pStyle w:val="Nadpis3"/>
      </w:pPr>
      <w:r>
        <w:rPr>
          <w:rStyle w:val="mw-headline"/>
        </w:rPr>
        <w:t>Současné české herbáře</w:t>
      </w:r>
      <w:r>
        <w:t xml:space="preserve"> </w:t>
      </w:r>
    </w:p>
    <w:p w:rsidR="009D6F9D" w:rsidRDefault="00A034EA" w:rsidP="00A034EA">
      <w:pPr>
        <w:pStyle w:val="Normlnweb"/>
      </w:pPr>
      <w:r>
        <w:t xml:space="preserve">V současné době se v nachází v České republice 43 státních nebo veřejných herbářů. Největším herbářem je pak </w:t>
      </w:r>
      <w:hyperlink r:id="rId85" w:tooltip="Herbář Karlovy Univerzity (stránka neexistuje)" w:history="1">
        <w:r>
          <w:rPr>
            <w:rStyle w:val="Hypertextovodkaz"/>
            <w:rFonts w:eastAsiaTheme="majorEastAsia"/>
          </w:rPr>
          <w:t>herbář Karlovy Univerzity</w:t>
        </w:r>
      </w:hyperlink>
      <w:r>
        <w:t xml:space="preserve"> obsahující 2 200 000 (2006) herbářových položek z celého světa. </w:t>
      </w:r>
    </w:p>
    <w:p w:rsidR="00A034EA" w:rsidRDefault="00A034EA" w:rsidP="00A034EA">
      <w:pPr>
        <w:pStyle w:val="Normlnweb"/>
      </w:pPr>
      <w:r>
        <w:t>Herbář brněnské</w:t>
      </w:r>
      <w:r w:rsidR="002772FD">
        <w:t xml:space="preserve">ho MZM má asi 1 000 </w:t>
      </w:r>
      <w:proofErr w:type="spellStart"/>
      <w:r w:rsidR="002772FD">
        <w:t>000</w:t>
      </w:r>
      <w:proofErr w:type="spellEnd"/>
      <w:r w:rsidR="002772FD">
        <w:t xml:space="preserve"> položek (2013).</w:t>
      </w:r>
    </w:p>
    <w:p w:rsidR="0063721E" w:rsidRDefault="0063721E" w:rsidP="00A034EA">
      <w:pPr>
        <w:pStyle w:val="Normlnweb"/>
      </w:pPr>
      <w:r>
        <w:lastRenderedPageBreak/>
        <w:t xml:space="preserve">Patří sem i houby: </w:t>
      </w:r>
      <w:r>
        <w:rPr>
          <w:noProof/>
        </w:rPr>
        <w:drawing>
          <wp:inline distT="0" distB="0" distL="0" distR="0">
            <wp:extent cx="1990725" cy="1493044"/>
            <wp:effectExtent l="19050" t="0" r="9525" b="0"/>
            <wp:docPr id="31" name="Obrázek 30" descr="DSCN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13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067" cy="14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5550" cy="1871663"/>
            <wp:effectExtent l="19050" t="0" r="0" b="0"/>
            <wp:docPr id="32" name="Obrázek 31" descr="DSCN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14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725" cy="187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1E" w:rsidRDefault="0063721E" w:rsidP="00A034EA">
      <w:pPr>
        <w:pStyle w:val="Normlnweb"/>
      </w:pPr>
      <w:r>
        <w:t xml:space="preserve">Patří sem i mechy: </w:t>
      </w:r>
    </w:p>
    <w:p w:rsidR="0063721E" w:rsidRDefault="0063721E" w:rsidP="00A034EA">
      <w:pPr>
        <w:pStyle w:val="Normlnweb"/>
      </w:pPr>
      <w:r>
        <w:rPr>
          <w:noProof/>
        </w:rPr>
        <w:drawing>
          <wp:inline distT="0" distB="0" distL="0" distR="0">
            <wp:extent cx="2019300" cy="1514475"/>
            <wp:effectExtent l="19050" t="0" r="0" b="0"/>
            <wp:docPr id="33" name="Obrázek 32" descr="DSCN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16.JP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632" cy="151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667000" cy="2000250"/>
            <wp:effectExtent l="19050" t="0" r="0" b="0"/>
            <wp:docPr id="34" name="Obrázek 33" descr="DSCN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17.JP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118" cy="199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1E" w:rsidRDefault="0063721E" w:rsidP="00A034EA">
      <w:pPr>
        <w:pStyle w:val="Normlnweb"/>
      </w:pPr>
      <w:r>
        <w:t>Herbáře MZM:</w:t>
      </w:r>
    </w:p>
    <w:p w:rsidR="0063721E" w:rsidRDefault="0063721E" w:rsidP="00A034EA">
      <w:pPr>
        <w:pStyle w:val="Normlnweb"/>
      </w:pPr>
      <w:r>
        <w:rPr>
          <w:noProof/>
        </w:rPr>
        <w:drawing>
          <wp:inline distT="0" distB="0" distL="0" distR="0">
            <wp:extent cx="2150269" cy="2867025"/>
            <wp:effectExtent l="19050" t="0" r="2381" b="0"/>
            <wp:docPr id="29" name="Obrázek 28" descr="DSCN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28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451" cy="286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150268" cy="2867025"/>
            <wp:effectExtent l="19050" t="0" r="2382" b="0"/>
            <wp:docPr id="30" name="Obrázek 29" descr="DSCN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30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450" cy="286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1E" w:rsidRDefault="0063721E" w:rsidP="00A034EA">
      <w:pPr>
        <w:pStyle w:val="Normlnweb"/>
      </w:pPr>
      <w:r>
        <w:rPr>
          <w:noProof/>
        </w:rPr>
        <w:lastRenderedPageBreak/>
        <w:drawing>
          <wp:inline distT="0" distB="0" distL="0" distR="0">
            <wp:extent cx="2035969" cy="2714625"/>
            <wp:effectExtent l="19050" t="0" r="2381" b="0"/>
            <wp:docPr id="38" name="Obrázek 37" descr="DSCN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32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088" cy="271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75" cy="2832100"/>
            <wp:effectExtent l="19050" t="0" r="0" b="0"/>
            <wp:docPr id="39" name="Obrázek 38" descr="DSCN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37.JP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242" cy="283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826" w:rsidRDefault="00F73826" w:rsidP="00A034EA">
      <w:pPr>
        <w:pStyle w:val="Normlnweb"/>
      </w:pPr>
      <w:r>
        <w:t>Speciální uzel pro zavazování herbářů (ruská x evropská škola):</w:t>
      </w:r>
    </w:p>
    <w:p w:rsidR="0063721E" w:rsidRDefault="0063721E" w:rsidP="00A034EA">
      <w:pPr>
        <w:pStyle w:val="Normlnweb"/>
      </w:pPr>
      <w:r>
        <w:rPr>
          <w:noProof/>
        </w:rPr>
        <w:drawing>
          <wp:inline distT="0" distB="0" distL="0" distR="0">
            <wp:extent cx="5760720" cy="4320540"/>
            <wp:effectExtent l="19050" t="0" r="0" b="0"/>
            <wp:docPr id="40" name="Obrázek 39" descr="DSCN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40.JP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4EA" w:rsidRDefault="00A034EA" w:rsidP="00A034EA">
      <w:pPr>
        <w:pStyle w:val="Normlnweb"/>
      </w:pPr>
      <w:r>
        <w:rPr>
          <w:noProof/>
        </w:rPr>
        <w:lastRenderedPageBreak/>
        <w:drawing>
          <wp:inline distT="0" distB="0" distL="0" distR="0">
            <wp:extent cx="1962150" cy="2616200"/>
            <wp:effectExtent l="19050" t="0" r="0" b="0"/>
            <wp:docPr id="18" name="Obrázek 17" descr="DSCN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11.JP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228" cy="261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000249" cy="2667000"/>
            <wp:effectExtent l="19050" t="0" r="1" b="0"/>
            <wp:docPr id="19" name="Obrázek 18" descr="DSCN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06.JP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348" cy="266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FD" w:rsidRDefault="002772FD" w:rsidP="0063721E">
      <w:pPr>
        <w:pStyle w:val="Nadpis1"/>
      </w:pPr>
      <w:r>
        <w:t>Rady pro založení herbáře</w:t>
      </w:r>
    </w:p>
    <w:p w:rsidR="002772FD" w:rsidRDefault="002772FD" w:rsidP="002772FD">
      <w:r>
        <w:t>Vytváření herbáře:</w:t>
      </w:r>
    </w:p>
    <w:p w:rsidR="002772FD" w:rsidRDefault="002772FD" w:rsidP="002772FD">
      <w:r>
        <w:t>- sběr rostliny - snaha o sběr kompletní, typické rostliny. Očistit od nečistot, šetrný transport (např.  v igelitovém sáčku)</w:t>
      </w:r>
    </w:p>
    <w:p w:rsidR="002772FD" w:rsidRDefault="002772FD" w:rsidP="002772FD">
      <w:r>
        <w:t>- sušení rostliny - rostlinu vložit mezi listy savého papíru (pijáky, noviny) , které jsou vloženy mezi  lepenku. Po 2 dnech překládáme rostliny do suchých papírů. Celé sušení může trvat 1 - 2 týdny.</w:t>
      </w:r>
    </w:p>
    <w:p w:rsidR="002772FD" w:rsidRDefault="002772FD" w:rsidP="002772FD">
      <w:r>
        <w:t>- připevnění rostliny - na tvrdší papír pomocí úzkých proužků papírové lepicí pásky.</w:t>
      </w:r>
    </w:p>
    <w:p w:rsidR="002772FD" w:rsidRDefault="002772FD" w:rsidP="002772FD">
      <w:r>
        <w:t>- určení rostliny - pomocí vhodné literatury (Kubát K. a kol.: Klíč ke květeně České republiky, Academia, Praha, 2002). Po určení opatříme rostlinu etiketou (</w:t>
      </w:r>
      <w:proofErr w:type="spellStart"/>
      <w:r>
        <w:t>schedou</w:t>
      </w:r>
      <w:proofErr w:type="spellEnd"/>
      <w:r>
        <w:t>).</w:t>
      </w:r>
    </w:p>
    <w:p w:rsidR="002772FD" w:rsidRDefault="002772FD" w:rsidP="002772FD">
      <w:r>
        <w:t xml:space="preserve">- údržba sbírky - </w:t>
      </w:r>
      <w:proofErr w:type="spellStart"/>
      <w:r>
        <w:t>herbarizované</w:t>
      </w:r>
      <w:proofErr w:type="spellEnd"/>
      <w:r>
        <w:t xml:space="preserve"> rostliny je třeba chránit před výkyvy teplot a vlhkosti, prachem, výpary chemikálií, plísněmi </w:t>
      </w:r>
      <w:r w:rsidR="00DE2754">
        <w:t>a napadení živočišnými škůdci -</w:t>
      </w:r>
      <w:r>
        <w:t>např. červotoč bylinářský</w:t>
      </w:r>
      <w:r w:rsidR="00DE2754">
        <w:t xml:space="preserve"> a rušník muzejní</w:t>
      </w:r>
      <w:r w:rsidR="00DE2754">
        <w:rPr>
          <w:noProof/>
          <w:lang w:eastAsia="cs-CZ"/>
        </w:rPr>
        <w:drawing>
          <wp:inline distT="0" distB="0" distL="0" distR="0">
            <wp:extent cx="2324100" cy="1743075"/>
            <wp:effectExtent l="19050" t="0" r="0" b="0"/>
            <wp:docPr id="20" name="Obrázek 19" descr="cervotoc_peren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votoc_perenity.jp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754">
        <w:rPr>
          <w:noProof/>
          <w:lang w:eastAsia="cs-CZ"/>
        </w:rPr>
        <w:drawing>
          <wp:inline distT="0" distB="0" distL="0" distR="0">
            <wp:extent cx="2324100" cy="1511676"/>
            <wp:effectExtent l="19050" t="0" r="0" b="0"/>
            <wp:docPr id="21" name="Obrázek 20" descr="rusnik_muzejn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nik_muzejni1.jp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601" cy="151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754" w:rsidRDefault="00DE2754" w:rsidP="002772FD">
      <w:r>
        <w:rPr>
          <w:noProof/>
          <w:lang w:eastAsia="cs-CZ"/>
        </w:rPr>
        <w:lastRenderedPageBreak/>
        <w:drawing>
          <wp:inline distT="0" distB="0" distL="0" distR="0">
            <wp:extent cx="2809875" cy="1524000"/>
            <wp:effectExtent l="19050" t="0" r="9525" b="0"/>
            <wp:docPr id="22" name="Obrázek 21" descr="rusnik-muzejni-tea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nik-muzejni-teaser.jp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695575" cy="1742675"/>
            <wp:effectExtent l="19050" t="0" r="9525" b="0"/>
            <wp:docPr id="23" name="Obrázek 22" descr="rusnik-muzej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nik-muzejni-2.jp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4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754" w:rsidRDefault="00DE2754" w:rsidP="002772FD">
      <w:r>
        <w:t>Používá se speciální dezinfekce, kterou se sušené rostliny namoří ( a přítomný hmyz zahubí). Používá se také vymrazování - min. 3 dny při teplotě alespoň -18°C, lépe i -40°C.</w:t>
      </w:r>
    </w:p>
    <w:p w:rsidR="00DE2754" w:rsidRDefault="00DE2754" w:rsidP="002772FD">
      <w:r>
        <w:t xml:space="preserve">Etiketa = </w:t>
      </w:r>
      <w:proofErr w:type="spellStart"/>
      <w:r>
        <w:t>scheda</w:t>
      </w:r>
      <w:proofErr w:type="spellEnd"/>
      <w:r>
        <w:t xml:space="preserve"> - musí obsahovat:</w:t>
      </w:r>
    </w:p>
    <w:p w:rsidR="00DE2754" w:rsidRDefault="00DE2754" w:rsidP="002772FD">
      <w:r>
        <w:t>- jméno rostliny - jako první, a to česky a latinsky (vědecké jméno)</w:t>
      </w:r>
    </w:p>
    <w:p w:rsidR="00DE2754" w:rsidRDefault="00DE2754" w:rsidP="002772FD">
      <w:r>
        <w:t>- naleziště - přesný popis místa nálezu rostliny, případně souřadnice naleziště</w:t>
      </w:r>
    </w:p>
    <w:p w:rsidR="00DE2754" w:rsidRDefault="00DE2754" w:rsidP="002772FD">
      <w:r>
        <w:t>- stanoviště - uvést ekologii rostliny - vlhká louka, habřina, skála apod.</w:t>
      </w:r>
    </w:p>
    <w:p w:rsidR="00DE2754" w:rsidRDefault="00DE2754" w:rsidP="002772FD">
      <w:r>
        <w:t>- nadmořská výška</w:t>
      </w:r>
    </w:p>
    <w:p w:rsidR="00DE2754" w:rsidRDefault="00DE2754" w:rsidP="002772FD">
      <w:r>
        <w:t>- jméno sběratele, případně i jméno člověka, který rostlinu určoval nebo revidoval</w:t>
      </w:r>
    </w:p>
    <w:p w:rsidR="00DE2754" w:rsidRDefault="00DE2754" w:rsidP="002772FD">
      <w:r>
        <w:t>- datum sběru rostliny</w:t>
      </w:r>
    </w:p>
    <w:p w:rsidR="0063721E" w:rsidRDefault="0063721E" w:rsidP="002772FD">
      <w:r>
        <w:rPr>
          <w:noProof/>
          <w:lang w:eastAsia="cs-CZ"/>
        </w:rPr>
        <w:drawing>
          <wp:inline distT="0" distB="0" distL="0" distR="0">
            <wp:extent cx="2400300" cy="3200400"/>
            <wp:effectExtent l="19050" t="0" r="0" b="0"/>
            <wp:docPr id="24" name="Obrázek 23" descr="DSCN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10.JP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619" cy="320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400300" cy="3200400"/>
            <wp:effectExtent l="19050" t="0" r="0" b="0"/>
            <wp:docPr id="25" name="Obrázek 24" descr="DSCN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11.JP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619" cy="320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754" w:rsidRPr="002772FD" w:rsidRDefault="00DE2754" w:rsidP="002772FD"/>
    <w:p w:rsidR="00A034EA" w:rsidRDefault="00A034EA" w:rsidP="00A034EA">
      <w:pPr>
        <w:pStyle w:val="Normlnweb"/>
      </w:pPr>
    </w:p>
    <w:p w:rsidR="00A034EA" w:rsidRDefault="0063721E" w:rsidP="0063721E">
      <w:pPr>
        <w:pStyle w:val="Nadpis1"/>
      </w:pPr>
      <w:r>
        <w:lastRenderedPageBreak/>
        <w:t>Bryologie v MZM</w:t>
      </w:r>
    </w:p>
    <w:p w:rsidR="0063721E" w:rsidRDefault="0063721E" w:rsidP="0063721E">
      <w:pPr>
        <w:pStyle w:val="Nadpis1"/>
      </w:pPr>
      <w:r>
        <w:rPr>
          <w:noProof/>
        </w:rPr>
        <w:drawing>
          <wp:inline distT="0" distB="0" distL="0" distR="0">
            <wp:extent cx="5760720" cy="4320540"/>
            <wp:effectExtent l="19050" t="0" r="0" b="0"/>
            <wp:docPr id="26" name="Obrázek 25" descr="DSCN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46.JP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1E" w:rsidRDefault="0063721E" w:rsidP="0063721E">
      <w:pPr>
        <w:pStyle w:val="Nadpis1"/>
      </w:pPr>
      <w:r>
        <w:rPr>
          <w:noProof/>
        </w:rPr>
        <w:drawing>
          <wp:inline distT="0" distB="0" distL="0" distR="0">
            <wp:extent cx="2352675" cy="1764506"/>
            <wp:effectExtent l="19050" t="0" r="0" b="0"/>
            <wp:docPr id="27" name="Obrázek 26" descr="DSCN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17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897" cy="176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6975" cy="1850231"/>
            <wp:effectExtent l="19050" t="0" r="9525" b="0"/>
            <wp:docPr id="28" name="Obrázek 27" descr="DSCN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36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159" cy="184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1E" w:rsidRDefault="0063721E" w:rsidP="0063721E">
      <w:r>
        <w:t>Poznávání a pojmenování 20 typických mechů ČR</w:t>
      </w:r>
    </w:p>
    <w:p w:rsidR="0063721E" w:rsidRDefault="0063721E" w:rsidP="0063721E">
      <w:r>
        <w:rPr>
          <w:noProof/>
          <w:lang w:eastAsia="cs-CZ"/>
        </w:rPr>
        <w:lastRenderedPageBreak/>
        <w:drawing>
          <wp:inline distT="0" distB="0" distL="0" distR="0">
            <wp:extent cx="3105150" cy="2328863"/>
            <wp:effectExtent l="19050" t="0" r="0" b="0"/>
            <wp:docPr id="35" name="Obrázek 34" descr="DSCN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47.JP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4123" cy="232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800225" cy="2400300"/>
            <wp:effectExtent l="19050" t="0" r="9525" b="0"/>
            <wp:docPr id="36" name="Obrázek 35" descr="DSCN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50.JP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543" cy="240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3759197" cy="2819400"/>
            <wp:effectExtent l="19050" t="0" r="0" b="0"/>
            <wp:docPr id="37" name="Obrázek 36" descr="DSCN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55.JP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7954" cy="281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826" w:rsidRDefault="00F73826" w:rsidP="0063721E">
      <w:r>
        <w:rPr>
          <w:noProof/>
          <w:lang w:eastAsia="cs-CZ"/>
        </w:rPr>
        <w:drawing>
          <wp:inline distT="0" distB="0" distL="0" distR="0">
            <wp:extent cx="2007394" cy="2676525"/>
            <wp:effectExtent l="19050" t="0" r="0" b="0"/>
            <wp:docPr id="41" name="Obrázek 40" descr="DSCN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51.JP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497" cy="267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3219450" cy="2414588"/>
            <wp:effectExtent l="19050" t="0" r="0" b="0"/>
            <wp:docPr id="42" name="Obrázek 41" descr="DSCN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53.JP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8386" cy="24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F9D" w:rsidRDefault="009D6F9D" w:rsidP="0063721E"/>
    <w:p w:rsidR="00A034EA" w:rsidRDefault="00A034EA" w:rsidP="00A034EA">
      <w:pPr>
        <w:pStyle w:val="Nadpis2"/>
      </w:pPr>
    </w:p>
    <w:p w:rsidR="00A034EA" w:rsidRPr="00250D6D" w:rsidRDefault="00A034EA" w:rsidP="00250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0D6D" w:rsidRPr="00250D6D" w:rsidRDefault="00250D6D" w:rsidP="00250D6D"/>
    <w:sectPr w:rsidR="00250D6D" w:rsidRPr="00250D6D" w:rsidSect="00444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6796"/>
    <w:multiLevelType w:val="multilevel"/>
    <w:tmpl w:val="6600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66E9B"/>
    <w:multiLevelType w:val="multilevel"/>
    <w:tmpl w:val="B170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E2BEC"/>
    <w:multiLevelType w:val="multilevel"/>
    <w:tmpl w:val="53CA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8D5A81"/>
    <w:multiLevelType w:val="multilevel"/>
    <w:tmpl w:val="BD50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530C"/>
    <w:rsid w:val="00250D6D"/>
    <w:rsid w:val="002772FD"/>
    <w:rsid w:val="00444CFD"/>
    <w:rsid w:val="0063721E"/>
    <w:rsid w:val="009D6F9D"/>
    <w:rsid w:val="00A034EA"/>
    <w:rsid w:val="00C6530C"/>
    <w:rsid w:val="00DE2754"/>
    <w:rsid w:val="00F73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4CFD"/>
  </w:style>
  <w:style w:type="paragraph" w:styleId="Nadpis1">
    <w:name w:val="heading 1"/>
    <w:basedOn w:val="Normln"/>
    <w:link w:val="Nadpis1Char"/>
    <w:uiPriority w:val="9"/>
    <w:qFormat/>
    <w:rsid w:val="00250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3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3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34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653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5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250D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250D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50D6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50D6D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5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D6D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3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Standardnpsmoodstavce"/>
    <w:rsid w:val="00A034EA"/>
  </w:style>
  <w:style w:type="character" w:customStyle="1" w:styleId="cizojazycne">
    <w:name w:val="cizojazycne"/>
    <w:basedOn w:val="Standardnpsmoodstavce"/>
    <w:rsid w:val="00A034EA"/>
  </w:style>
  <w:style w:type="character" w:customStyle="1" w:styleId="Nadpis3Char">
    <w:name w:val="Nadpis 3 Char"/>
    <w:basedOn w:val="Standardnpsmoodstavce"/>
    <w:link w:val="Nadpis3"/>
    <w:uiPriority w:val="9"/>
    <w:semiHidden/>
    <w:rsid w:val="00A034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34E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7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0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8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8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s.wikipedia.org/wiki/Karel_Bo%C5%99ivoj_Presl" TargetMode="External"/><Relationship Id="rId21" Type="http://schemas.openxmlformats.org/officeDocument/2006/relationships/image" Target="media/image3.jpeg"/><Relationship Id="rId42" Type="http://schemas.openxmlformats.org/officeDocument/2006/relationships/hyperlink" Target="http://cs.wikipedia.org/wiki/Jan_Palack%C3%BD_%28geograf%29" TargetMode="External"/><Relationship Id="rId47" Type="http://schemas.openxmlformats.org/officeDocument/2006/relationships/hyperlink" Target="http://cs.wikipedia.org/wiki/Konop%C3%AD_set%C3%A9" TargetMode="External"/><Relationship Id="rId63" Type="http://schemas.openxmlformats.org/officeDocument/2006/relationships/hyperlink" Target="http://cs.wikipedia.org/wiki/D%C5%99evo" TargetMode="External"/><Relationship Id="rId68" Type="http://schemas.openxmlformats.org/officeDocument/2006/relationships/hyperlink" Target="http://cs.wikipedia.org/wiki/Diapozitiv" TargetMode="External"/><Relationship Id="rId84" Type="http://schemas.openxmlformats.org/officeDocument/2006/relationships/hyperlink" Target="http://cs.wikipedia.org/w/index.php?title=Haenkeho_herb%C3%A1%C5%99&amp;action=edit&amp;redlink=1" TargetMode="External"/><Relationship Id="rId89" Type="http://schemas.openxmlformats.org/officeDocument/2006/relationships/image" Target="media/image17.jpeg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s.wikipedia.org/wiki/Carl_Linn%C3%A9" TargetMode="External"/><Relationship Id="rId29" Type="http://schemas.openxmlformats.org/officeDocument/2006/relationships/hyperlink" Target="http://cs.wikipedia.org/w/index.php?title=V%C3%A1clav_Beno_Seidl&amp;action=edit&amp;redlink=1" TargetMode="External"/><Relationship Id="rId107" Type="http://schemas.openxmlformats.org/officeDocument/2006/relationships/image" Target="media/image35.jpeg"/><Relationship Id="rId11" Type="http://schemas.openxmlformats.org/officeDocument/2006/relationships/hyperlink" Target="http://cs.wikipedia.org/wiki/Mattioliho_herb%C3%A1%C5%99" TargetMode="External"/><Relationship Id="rId24" Type="http://schemas.openxmlformats.org/officeDocument/2006/relationships/hyperlink" Target="http://cs.wikipedia.org/wiki/Ka%C5%A1par_%C5%A0ternberk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://cs.wikipedia.org/w/index.php?title=Jan_Christian_Mikan&amp;action=edit&amp;redlink=1" TargetMode="External"/><Relationship Id="rId40" Type="http://schemas.openxmlformats.org/officeDocument/2006/relationships/hyperlink" Target="http://cs.wikipedia.org/wiki/Bobovit%C3%A9" TargetMode="External"/><Relationship Id="rId45" Type="http://schemas.openxmlformats.org/officeDocument/2006/relationships/hyperlink" Target="http://cs.wikipedia.org/wiki/Soubor:Hennepvezel_Cannabis_sativa_fibre.jpg" TargetMode="External"/><Relationship Id="rId53" Type="http://schemas.openxmlformats.org/officeDocument/2006/relationships/hyperlink" Target="http://cs.wikipedia.org/wiki/%C4%8Ctvrtka" TargetMode="External"/><Relationship Id="rId58" Type="http://schemas.openxmlformats.org/officeDocument/2006/relationships/image" Target="media/image12.jpeg"/><Relationship Id="rId66" Type="http://schemas.openxmlformats.org/officeDocument/2006/relationships/hyperlink" Target="http://cs.wikipedia.org/wiki/Internet" TargetMode="External"/><Relationship Id="rId74" Type="http://schemas.openxmlformats.org/officeDocument/2006/relationships/hyperlink" Target="http://cs.wikipedia.org/w/index.php?title=Subjednotka&amp;action=edit&amp;redlink=1" TargetMode="External"/><Relationship Id="rId79" Type="http://schemas.openxmlformats.org/officeDocument/2006/relationships/hyperlink" Target="http://cs.wikipedia.org/w/index.php?title=Be%C4%8Dovsk%C3%A9ho_herb%C3%A1%C5%99&amp;action=edit&amp;redlink=1" TargetMode="External"/><Relationship Id="rId87" Type="http://schemas.openxmlformats.org/officeDocument/2006/relationships/image" Target="media/image15.jpeg"/><Relationship Id="rId102" Type="http://schemas.openxmlformats.org/officeDocument/2006/relationships/image" Target="media/image30.jpeg"/><Relationship Id="rId110" Type="http://schemas.openxmlformats.org/officeDocument/2006/relationships/image" Target="media/image38.jpeg"/><Relationship Id="rId5" Type="http://schemas.openxmlformats.org/officeDocument/2006/relationships/hyperlink" Target="http://cs.wikipedia.org/wiki/Soubor:Specimen_Vitellaria_paradoxa.jpg" TargetMode="External"/><Relationship Id="rId61" Type="http://schemas.openxmlformats.org/officeDocument/2006/relationships/hyperlink" Target="http://cs.wikipedia.org/w/index.php?title=Konzerva%C4%8Dn%C3%AD_roztok&amp;action=edit&amp;redlink=1" TargetMode="External"/><Relationship Id="rId82" Type="http://schemas.openxmlformats.org/officeDocument/2006/relationships/hyperlink" Target="http://cs.wikipedia.org/wiki/Okres_Klatovy" TargetMode="External"/><Relationship Id="rId90" Type="http://schemas.openxmlformats.org/officeDocument/2006/relationships/image" Target="media/image18.jpeg"/><Relationship Id="rId95" Type="http://schemas.openxmlformats.org/officeDocument/2006/relationships/image" Target="media/image23.jpeg"/><Relationship Id="rId19" Type="http://schemas.openxmlformats.org/officeDocument/2006/relationships/hyperlink" Target="http://cs.wikipedia.org/w/index.php?title=Be%C4%8Dovsk%C3%A9ho_herb%C3%A1%C5%99&amp;action=edit&amp;redlink=1" TargetMode="External"/><Relationship Id="rId14" Type="http://schemas.openxmlformats.org/officeDocument/2006/relationships/hyperlink" Target="http://cs.wikipedia.org/wiki/Ji%C5%99%C3%AD_Melantrich_z_Aventina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://cs.wikipedia.org/wiki/Bed%C5%99ich_Berchtold" TargetMode="External"/><Relationship Id="rId30" Type="http://schemas.openxmlformats.org/officeDocument/2006/relationships/image" Target="media/image5.jpeg"/><Relationship Id="rId35" Type="http://schemas.openxmlformats.org/officeDocument/2006/relationships/hyperlink" Target="http://cs.wikipedia.org/wiki/1825" TargetMode="External"/><Relationship Id="rId43" Type="http://schemas.openxmlformats.org/officeDocument/2006/relationships/hyperlink" Target="http://cs.wikipedia.org/wiki/V%C3%BDm%C4%9Bnn%C3%BD_%C3%BAstav_pro_v%C3%BDm%C4%9Bnu_herb%C3%A1%C5%99ov%C3%BDch_polo%C5%BEek" TargetMode="External"/><Relationship Id="rId48" Type="http://schemas.openxmlformats.org/officeDocument/2006/relationships/hyperlink" Target="http://cs.wikipedia.org/wiki/Soubor:Verschiedene_holzarten.jpg" TargetMode="External"/><Relationship Id="rId56" Type="http://schemas.openxmlformats.org/officeDocument/2006/relationships/hyperlink" Target="http://cs.wikipedia.org/wiki/Lepenka" TargetMode="External"/><Relationship Id="rId64" Type="http://schemas.openxmlformats.org/officeDocument/2006/relationships/hyperlink" Target="http://cs.wikipedia.org/wiki/Digit%C3%A1ln%C3%AD_fotografie" TargetMode="External"/><Relationship Id="rId69" Type="http://schemas.openxmlformats.org/officeDocument/2006/relationships/hyperlink" Target="http://cs.wikipedia.org/wiki/Botanika" TargetMode="External"/><Relationship Id="rId77" Type="http://schemas.openxmlformats.org/officeDocument/2006/relationships/hyperlink" Target="http://cs.wikipedia.org/wiki/Periodikum" TargetMode="External"/><Relationship Id="rId100" Type="http://schemas.openxmlformats.org/officeDocument/2006/relationships/image" Target="media/image28.jpeg"/><Relationship Id="rId105" Type="http://schemas.openxmlformats.org/officeDocument/2006/relationships/image" Target="media/image33.jpeg"/><Relationship Id="rId8" Type="http://schemas.openxmlformats.org/officeDocument/2006/relationships/hyperlink" Target="http://cs.wikipedia.org/w/index.php?title=Herb%C3%A1%C5%99ov%C3%A1_polo%C5%BEka&amp;action=edit&amp;redlink=1" TargetMode="External"/><Relationship Id="rId51" Type="http://schemas.openxmlformats.org/officeDocument/2006/relationships/image" Target="media/image11.gif"/><Relationship Id="rId72" Type="http://schemas.openxmlformats.org/officeDocument/2006/relationships/hyperlink" Target="http://cs.wikipedia.org/w/index.php?title=Videonosi%C4%8D&amp;action=edit&amp;redlink=1" TargetMode="External"/><Relationship Id="rId80" Type="http://schemas.openxmlformats.org/officeDocument/2006/relationships/hyperlink" Target="http://cs.wikipedia.org/w/index.php?title=Jan_Franti%C5%A1ek_Be%C4%8Dovsk%C3%BD&amp;action=edit&amp;redlink=1" TargetMode="External"/><Relationship Id="rId85" Type="http://schemas.openxmlformats.org/officeDocument/2006/relationships/hyperlink" Target="http://cs.wikipedia.org/w/index.php?title=Herb%C3%A1%C5%99_Karlovy_Univerzity&amp;action=edit&amp;redlink=1" TargetMode="External"/><Relationship Id="rId93" Type="http://schemas.openxmlformats.org/officeDocument/2006/relationships/image" Target="media/image21.jpeg"/><Relationship Id="rId98" Type="http://schemas.openxmlformats.org/officeDocument/2006/relationships/image" Target="media/image26.jpeg"/><Relationship Id="rId3" Type="http://schemas.openxmlformats.org/officeDocument/2006/relationships/settings" Target="settings.xml"/><Relationship Id="rId12" Type="http://schemas.openxmlformats.org/officeDocument/2006/relationships/hyperlink" Target="http://cs.wikipedia.org/wiki/Pietro_Andrea_Mattioli" TargetMode="External"/><Relationship Id="rId17" Type="http://schemas.openxmlformats.org/officeDocument/2006/relationships/hyperlink" Target="http://cs.wikipedia.org/w/index.php?title=Petr_Simon_Pallas&amp;action=edit&amp;redlink=1" TargetMode="External"/><Relationship Id="rId25" Type="http://schemas.openxmlformats.org/officeDocument/2006/relationships/hyperlink" Target="http://cs.wikipedia.org/wiki/Jan_Svatopluk_Presl" TargetMode="External"/><Relationship Id="rId33" Type="http://schemas.openxmlformats.org/officeDocument/2006/relationships/image" Target="media/image8.jpeg"/><Relationship Id="rId38" Type="http://schemas.openxmlformats.org/officeDocument/2006/relationships/hyperlink" Target="http://cs.wikipedia.org/wiki/Kapradiny" TargetMode="External"/><Relationship Id="rId46" Type="http://schemas.openxmlformats.org/officeDocument/2006/relationships/image" Target="media/image9.jpeg"/><Relationship Id="rId59" Type="http://schemas.openxmlformats.org/officeDocument/2006/relationships/image" Target="media/image13.jpeg"/><Relationship Id="rId67" Type="http://schemas.openxmlformats.org/officeDocument/2006/relationships/hyperlink" Target="http://cs.wikipedia.org/wiki/Rozli%C5%A1en%C3%AD" TargetMode="External"/><Relationship Id="rId103" Type="http://schemas.openxmlformats.org/officeDocument/2006/relationships/image" Target="media/image31.jpeg"/><Relationship Id="rId108" Type="http://schemas.openxmlformats.org/officeDocument/2006/relationships/image" Target="media/image36.jpeg"/><Relationship Id="rId20" Type="http://schemas.openxmlformats.org/officeDocument/2006/relationships/hyperlink" Target="http://cs.wikipedia.org/w/index.php?title=Boh%C3%A1%C4%8D%C5%AFv_herb%C3%A1%C5%99&amp;action=edit&amp;redlink=1" TargetMode="External"/><Relationship Id="rId41" Type="http://schemas.openxmlformats.org/officeDocument/2006/relationships/hyperlink" Target="http://cs.wikipedia.org/w/index.php?title=Lobelkovit%C3%A9&amp;action=edit&amp;redlink=1" TargetMode="External"/><Relationship Id="rId54" Type="http://schemas.openxmlformats.org/officeDocument/2006/relationships/hyperlink" Target="http://cs.wikipedia.org/wiki/Kolekce" TargetMode="External"/><Relationship Id="rId62" Type="http://schemas.openxmlformats.org/officeDocument/2006/relationships/hyperlink" Target="http://cs.wikipedia.org/wiki/Vl%C3%A1kno" TargetMode="External"/><Relationship Id="rId70" Type="http://schemas.openxmlformats.org/officeDocument/2006/relationships/hyperlink" Target="http://cs.wikipedia.org/wiki/Habitus_%28biologie%29" TargetMode="External"/><Relationship Id="rId75" Type="http://schemas.openxmlformats.org/officeDocument/2006/relationships/hyperlink" Target="http://cs.wikipedia.org/w/index.php?title=K%C3%B3d_herb%C3%A1%C5%99e&amp;action=edit&amp;redlink=1" TargetMode="External"/><Relationship Id="rId83" Type="http://schemas.openxmlformats.org/officeDocument/2006/relationships/hyperlink" Target="http://cs.wikipedia.org/w/index.php?title=Jan_Nepomuk_Boh%C3%A1%C4%8D&amp;action=edit&amp;redlink=1" TargetMode="External"/><Relationship Id="rId88" Type="http://schemas.openxmlformats.org/officeDocument/2006/relationships/image" Target="media/image16.jpeg"/><Relationship Id="rId91" Type="http://schemas.openxmlformats.org/officeDocument/2006/relationships/image" Target="media/image19.jpeg"/><Relationship Id="rId96" Type="http://schemas.openxmlformats.org/officeDocument/2006/relationships/image" Target="media/image24.jpeg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cs.wikipedia.org/wiki/Tade%C3%A1%C5%A1_H%C3%A1jek_z_H%C3%A1jku" TargetMode="External"/><Relationship Id="rId23" Type="http://schemas.openxmlformats.org/officeDocument/2006/relationships/hyperlink" Target="http://cs.wikipedia.org/wiki/1818" TargetMode="External"/><Relationship Id="rId28" Type="http://schemas.openxmlformats.org/officeDocument/2006/relationships/hyperlink" Target="http://cs.wikipedia.org/wiki/Filip_Maxmili%C3%A1n_Opiz" TargetMode="External"/><Relationship Id="rId36" Type="http://schemas.openxmlformats.org/officeDocument/2006/relationships/hyperlink" Target="http://cs.wikipedia.org/wiki/Nomenklatorick%C3%BD_typ" TargetMode="External"/><Relationship Id="rId49" Type="http://schemas.openxmlformats.org/officeDocument/2006/relationships/image" Target="media/image10.jpeg"/><Relationship Id="rId57" Type="http://schemas.openxmlformats.org/officeDocument/2006/relationships/hyperlink" Target="http://cs.wikipedia.org/wiki/Izolepa" TargetMode="External"/><Relationship Id="rId106" Type="http://schemas.openxmlformats.org/officeDocument/2006/relationships/image" Target="media/image34.jpeg"/><Relationship Id="rId10" Type="http://schemas.openxmlformats.org/officeDocument/2006/relationships/hyperlink" Target="http://cs.wikipedia.org/wiki/Latina" TargetMode="External"/><Relationship Id="rId31" Type="http://schemas.openxmlformats.org/officeDocument/2006/relationships/image" Target="media/image6.jpeg"/><Relationship Id="rId44" Type="http://schemas.openxmlformats.org/officeDocument/2006/relationships/hyperlink" Target="http://cs.wikipedia.org/wiki/1819" TargetMode="External"/><Relationship Id="rId52" Type="http://schemas.openxmlformats.org/officeDocument/2006/relationships/hyperlink" Target="http://cs.wikipedia.org/wiki/R%C5%AF%C5%BEe_z_Jericha" TargetMode="External"/><Relationship Id="rId60" Type="http://schemas.openxmlformats.org/officeDocument/2006/relationships/hyperlink" Target="http://cs.wikipedia.org/wiki/L%C3%ADh" TargetMode="External"/><Relationship Id="rId65" Type="http://schemas.openxmlformats.org/officeDocument/2006/relationships/hyperlink" Target="http://cs.wikipedia.org/wiki/Datov%C3%BD_nosi%C4%8D" TargetMode="External"/><Relationship Id="rId73" Type="http://schemas.openxmlformats.org/officeDocument/2006/relationships/hyperlink" Target="http://cs.wikipedia.org/wiki/Po%C5%A1tovn%C3%AD_zn%C3%A1mka" TargetMode="External"/><Relationship Id="rId78" Type="http://schemas.openxmlformats.org/officeDocument/2006/relationships/hyperlink" Target="http://cs.wikipedia.org/wiki/Josef_Georg_Kamel" TargetMode="External"/><Relationship Id="rId81" Type="http://schemas.openxmlformats.org/officeDocument/2006/relationships/hyperlink" Target="http://cs.wikipedia.org/w/index.php?title=Boh%C3%A1%C4%8D%C5%AFv_herb%C3%A1%C5%99&amp;action=edit&amp;redlink=1" TargetMode="External"/><Relationship Id="rId86" Type="http://schemas.openxmlformats.org/officeDocument/2006/relationships/image" Target="media/image14.jpeg"/><Relationship Id="rId94" Type="http://schemas.openxmlformats.org/officeDocument/2006/relationships/image" Target="media/image22.jpeg"/><Relationship Id="rId99" Type="http://schemas.openxmlformats.org/officeDocument/2006/relationships/image" Target="media/image27.jpeg"/><Relationship Id="rId101" Type="http://schemas.openxmlformats.org/officeDocument/2006/relationships/image" Target="media/image29.jpeg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Botanika" TargetMode="External"/><Relationship Id="rId13" Type="http://schemas.openxmlformats.org/officeDocument/2006/relationships/hyperlink" Target="http://cs.wikipedia.org/wiki/1562" TargetMode="External"/><Relationship Id="rId18" Type="http://schemas.openxmlformats.org/officeDocument/2006/relationships/hyperlink" Target="http://cs.wikipedia.org/w/index.php?title=Ji%C5%99%C3%AD_Camel&amp;action=edit&amp;redlink=1" TargetMode="External"/><Relationship Id="rId39" Type="http://schemas.openxmlformats.org/officeDocument/2006/relationships/hyperlink" Target="http://cs.wikipedia.org/wiki/Hv%C4%9Bzdnicovit%C3%A9" TargetMode="External"/><Relationship Id="rId109" Type="http://schemas.openxmlformats.org/officeDocument/2006/relationships/image" Target="media/image37.jpeg"/><Relationship Id="rId34" Type="http://schemas.openxmlformats.org/officeDocument/2006/relationships/hyperlink" Target="http://cs.wikipedia.org/w/index.php?title=Haenkeho_herb%C3%A1%C5%99&amp;action=edit&amp;redlink=1" TargetMode="External"/><Relationship Id="rId50" Type="http://schemas.openxmlformats.org/officeDocument/2006/relationships/hyperlink" Target="http://cs.wikipedia.org/wiki/Soubor:Rose_of_Jericho.gif" TargetMode="External"/><Relationship Id="rId55" Type="http://schemas.openxmlformats.org/officeDocument/2006/relationships/hyperlink" Target="http://cs.wikipedia.org/wiki/Etiketa" TargetMode="External"/><Relationship Id="rId76" Type="http://schemas.openxmlformats.org/officeDocument/2006/relationships/hyperlink" Target="http://cs.wikipedia.org/wiki/Kur%C3%A1tor" TargetMode="External"/><Relationship Id="rId97" Type="http://schemas.openxmlformats.org/officeDocument/2006/relationships/image" Target="media/image25.jpeg"/><Relationship Id="rId104" Type="http://schemas.openxmlformats.org/officeDocument/2006/relationships/image" Target="media/image32.jpeg"/><Relationship Id="rId7" Type="http://schemas.openxmlformats.org/officeDocument/2006/relationships/image" Target="media/image2.jpeg"/><Relationship Id="rId71" Type="http://schemas.openxmlformats.org/officeDocument/2006/relationships/hyperlink" Target="http://cs.wikipedia.org/wiki/Videokazeta" TargetMode="External"/><Relationship Id="rId92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2283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u6ivatel</dc:creator>
  <cp:lastModifiedBy>u6ivatel</cp:lastModifiedBy>
  <cp:revision>3</cp:revision>
  <dcterms:created xsi:type="dcterms:W3CDTF">2013-05-30T15:41:00Z</dcterms:created>
  <dcterms:modified xsi:type="dcterms:W3CDTF">2013-05-30T16:39:00Z</dcterms:modified>
</cp:coreProperties>
</file>