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B1" w:rsidRPr="008B4640" w:rsidRDefault="00A178F0" w:rsidP="00472C01">
      <w:pPr>
        <w:jc w:val="center"/>
        <w:rPr>
          <w:b/>
          <w:color w:val="FF0000"/>
          <w:sz w:val="28"/>
          <w:szCs w:val="28"/>
        </w:rPr>
      </w:pPr>
      <w:proofErr w:type="spellStart"/>
      <w:r w:rsidRPr="008B4640">
        <w:rPr>
          <w:b/>
          <w:color w:val="FF0000"/>
          <w:sz w:val="28"/>
          <w:szCs w:val="28"/>
        </w:rPr>
        <w:t>Mechanical</w:t>
      </w:r>
      <w:proofErr w:type="spellEnd"/>
      <w:r w:rsidRPr="008B4640">
        <w:rPr>
          <w:b/>
          <w:color w:val="FF0000"/>
          <w:sz w:val="28"/>
          <w:szCs w:val="28"/>
        </w:rPr>
        <w:t xml:space="preserve"> </w:t>
      </w:r>
      <w:proofErr w:type="spellStart"/>
      <w:r w:rsidRPr="008B4640">
        <w:rPr>
          <w:b/>
          <w:color w:val="FF0000"/>
          <w:sz w:val="28"/>
          <w:szCs w:val="28"/>
        </w:rPr>
        <w:t>oscillations</w:t>
      </w:r>
      <w:proofErr w:type="spellEnd"/>
    </w:p>
    <w:p w:rsidR="00793FDD" w:rsidRPr="00300CCE" w:rsidRDefault="00A178F0" w:rsidP="00793FDD">
      <w:pPr>
        <w:rPr>
          <w:color w:val="FF0000"/>
        </w:rPr>
      </w:pPr>
      <w:proofErr w:type="spellStart"/>
      <w:r w:rsidRPr="00300CCE">
        <w:rPr>
          <w:color w:val="FF0000"/>
        </w:rPr>
        <w:t>Mechanical</w:t>
      </w:r>
      <w:proofErr w:type="spellEnd"/>
      <w:r w:rsidRPr="00300CCE">
        <w:rPr>
          <w:color w:val="FF0000"/>
        </w:rPr>
        <w:t xml:space="preserve"> and </w:t>
      </w:r>
      <w:proofErr w:type="spellStart"/>
      <w:r w:rsidRPr="00300CCE">
        <w:rPr>
          <w:color w:val="FF0000"/>
        </w:rPr>
        <w:t>electromagnetic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oscillations</w:t>
      </w:r>
      <w:proofErr w:type="spellEnd"/>
      <w:r w:rsidRPr="00300CCE">
        <w:rPr>
          <w:color w:val="FF0000"/>
        </w:rPr>
        <w:t xml:space="preserve"> and </w:t>
      </w:r>
      <w:proofErr w:type="spellStart"/>
      <w:r w:rsidRPr="00300CCE">
        <w:rPr>
          <w:color w:val="FF0000"/>
        </w:rPr>
        <w:t>wave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motions</w:t>
      </w:r>
      <w:proofErr w:type="spellEnd"/>
      <w:r w:rsidRPr="00300CCE">
        <w:rPr>
          <w:color w:val="FF0000"/>
        </w:rPr>
        <w:t xml:space="preserve"> are </w:t>
      </w:r>
      <w:r w:rsidRPr="00300CCE">
        <w:rPr>
          <w:color w:val="FF0000"/>
          <w:lang w:val="en"/>
        </w:rPr>
        <w:t>widespread types of motion, for example sound and light.</w:t>
      </w:r>
      <w:r w:rsidR="00793FDD" w:rsidRPr="00300CCE">
        <w:rPr>
          <w:lang w:val="en"/>
        </w:rPr>
        <w:t xml:space="preserve"> </w:t>
      </w:r>
      <w:proofErr w:type="spellStart"/>
      <w:r w:rsidR="00793FDD" w:rsidRPr="00300CCE">
        <w:rPr>
          <w:color w:val="0070C0"/>
        </w:rPr>
        <w:t>The</w:t>
      </w:r>
      <w:proofErr w:type="spellEnd"/>
      <w:r w:rsidR="00793FDD" w:rsidRPr="00300CCE">
        <w:rPr>
          <w:color w:val="0070C0"/>
        </w:rPr>
        <w:t xml:space="preserve"> term </w:t>
      </w:r>
      <w:hyperlink r:id="rId8" w:tooltip="Vibration" w:history="1">
        <w:r w:rsidR="008B4640">
          <w:rPr>
            <w:rStyle w:val="Hypertextovodkaz"/>
            <w:i/>
            <w:iCs/>
            <w:color w:val="0070C0"/>
            <w:u w:val="none"/>
          </w:rPr>
          <w:t>…………………………</w:t>
        </w:r>
      </w:hyperlink>
      <w:r w:rsidR="00793FDD" w:rsidRPr="00300CCE">
        <w:rPr>
          <w:color w:val="0070C0"/>
        </w:rPr>
        <w:t xml:space="preserve"> </w:t>
      </w:r>
      <w:proofErr w:type="spellStart"/>
      <w:proofErr w:type="gramStart"/>
      <w:r w:rsidR="00793FDD" w:rsidRPr="00300CCE">
        <w:rPr>
          <w:color w:val="0070C0"/>
        </w:rPr>
        <w:t>is</w:t>
      </w:r>
      <w:proofErr w:type="spellEnd"/>
      <w:r w:rsidR="003E5CCE" w:rsidRPr="00300CCE">
        <w:rPr>
          <w:color w:val="0070C0"/>
        </w:rPr>
        <w:t xml:space="preserve"> </w:t>
      </w:r>
      <w:proofErr w:type="spellStart"/>
      <w:r w:rsidR="003E5CCE" w:rsidRPr="00300CCE">
        <w:rPr>
          <w:color w:val="0070C0"/>
        </w:rPr>
        <w:t>used</w:t>
      </w:r>
      <w:proofErr w:type="spellEnd"/>
      <w:proofErr w:type="gramEnd"/>
      <w:r w:rsidR="00793FDD" w:rsidRPr="00300CCE">
        <w:rPr>
          <w:color w:val="0070C0"/>
        </w:rPr>
        <w:t xml:space="preserve"> </w:t>
      </w:r>
      <w:proofErr w:type="spellStart"/>
      <w:r w:rsidR="00793FDD" w:rsidRPr="00300CCE">
        <w:rPr>
          <w:color w:val="0070C0"/>
        </w:rPr>
        <w:t>precisely</w:t>
      </w:r>
      <w:proofErr w:type="spellEnd"/>
      <w:r w:rsidR="00793FDD" w:rsidRPr="00300CCE">
        <w:rPr>
          <w:color w:val="0070C0"/>
        </w:rPr>
        <w:t xml:space="preserve"> to </w:t>
      </w:r>
      <w:proofErr w:type="spellStart"/>
      <w:r w:rsidR="00793FDD" w:rsidRPr="00300CCE">
        <w:rPr>
          <w:color w:val="0070C0"/>
        </w:rPr>
        <w:t>describe</w:t>
      </w:r>
      <w:proofErr w:type="spellEnd"/>
      <w:r w:rsidR="00793FDD" w:rsidRPr="00300CCE">
        <w:rPr>
          <w:color w:val="0070C0"/>
        </w:rPr>
        <w:t xml:space="preserve"> </w:t>
      </w:r>
      <w:r w:rsidR="008B4640">
        <w:rPr>
          <w:color w:val="0070C0"/>
        </w:rPr>
        <w:t>……………………………………….</w:t>
      </w:r>
      <w:r w:rsidR="00793FDD" w:rsidRPr="00300CCE">
        <w:rPr>
          <w:color w:val="0070C0"/>
        </w:rPr>
        <w:t>.</w:t>
      </w:r>
      <w:r w:rsidR="00793FDD" w:rsidRPr="00300CCE">
        <w:t xml:space="preserve"> </w:t>
      </w:r>
      <w:proofErr w:type="spellStart"/>
      <w:r w:rsidR="00793FDD" w:rsidRPr="00300CCE">
        <w:rPr>
          <w:color w:val="FF0000"/>
        </w:rPr>
        <w:t>Familiar</w:t>
      </w:r>
      <w:proofErr w:type="spellEnd"/>
      <w:r w:rsidR="00793FDD" w:rsidRPr="00300CCE">
        <w:rPr>
          <w:color w:val="FF0000"/>
        </w:rPr>
        <w:t xml:space="preserve"> </w:t>
      </w:r>
      <w:proofErr w:type="spellStart"/>
      <w:r w:rsidR="00793FDD" w:rsidRPr="00300CCE">
        <w:rPr>
          <w:color w:val="FF0000"/>
        </w:rPr>
        <w:t>examples</w:t>
      </w:r>
      <w:proofErr w:type="spellEnd"/>
      <w:r w:rsidR="00793FDD" w:rsidRPr="00300CCE">
        <w:rPr>
          <w:color w:val="FF0000"/>
        </w:rPr>
        <w:t xml:space="preserve"> </w:t>
      </w:r>
      <w:proofErr w:type="spellStart"/>
      <w:r w:rsidR="00793FDD" w:rsidRPr="00300CCE">
        <w:rPr>
          <w:color w:val="FF0000"/>
        </w:rPr>
        <w:t>of</w:t>
      </w:r>
      <w:proofErr w:type="spellEnd"/>
      <w:r w:rsidR="00793FDD" w:rsidRPr="00300CCE">
        <w:rPr>
          <w:color w:val="FF0000"/>
        </w:rPr>
        <w:t xml:space="preserve"> </w:t>
      </w:r>
      <w:proofErr w:type="spellStart"/>
      <w:r w:rsidR="00793FDD" w:rsidRPr="00300CCE">
        <w:rPr>
          <w:color w:val="FF0000"/>
        </w:rPr>
        <w:t>oscillation</w:t>
      </w:r>
      <w:proofErr w:type="spellEnd"/>
      <w:r w:rsidR="00793FDD" w:rsidRPr="00300CCE">
        <w:rPr>
          <w:color w:val="FF0000"/>
        </w:rPr>
        <w:t xml:space="preserve"> </w:t>
      </w:r>
      <w:proofErr w:type="spellStart"/>
      <w:r w:rsidR="00793FDD" w:rsidRPr="00300CCE">
        <w:rPr>
          <w:color w:val="FF0000"/>
        </w:rPr>
        <w:t>include</w:t>
      </w:r>
      <w:proofErr w:type="spellEnd"/>
      <w:r w:rsidR="00793FDD" w:rsidRPr="00300CCE">
        <w:rPr>
          <w:color w:val="FF0000"/>
        </w:rPr>
        <w:t xml:space="preserve"> a </w:t>
      </w:r>
      <w:proofErr w:type="spellStart"/>
      <w:r w:rsidR="00793FDD" w:rsidRPr="00300CCE">
        <w:rPr>
          <w:color w:val="FF0000"/>
        </w:rPr>
        <w:t>swinging</w:t>
      </w:r>
      <w:proofErr w:type="spellEnd"/>
      <w:r w:rsidR="00793FDD" w:rsidRPr="00300CCE">
        <w:rPr>
          <w:color w:val="FF0000"/>
        </w:rPr>
        <w:t xml:space="preserve"> </w:t>
      </w:r>
      <w:hyperlink r:id="rId9" w:tooltip="Pendulum" w:history="1">
        <w:proofErr w:type="spellStart"/>
        <w:r w:rsidR="00793FDD" w:rsidRPr="00300CCE">
          <w:rPr>
            <w:rStyle w:val="Hypertextovodkaz"/>
            <w:color w:val="FF0000"/>
            <w:u w:val="none"/>
          </w:rPr>
          <w:t>pendulum</w:t>
        </w:r>
        <w:proofErr w:type="spellEnd"/>
      </w:hyperlink>
      <w:r w:rsidR="00793FDD" w:rsidRPr="00300CCE">
        <w:rPr>
          <w:color w:val="FF0000"/>
        </w:rPr>
        <w:t xml:space="preserve"> and </w:t>
      </w:r>
      <w:hyperlink r:id="rId10" w:tooltip="Alternating current" w:history="1">
        <w:proofErr w:type="spellStart"/>
        <w:r w:rsidR="00793FDD" w:rsidRPr="00300CCE">
          <w:rPr>
            <w:rStyle w:val="Hypertextovodkaz"/>
            <w:color w:val="FF0000"/>
            <w:u w:val="none"/>
          </w:rPr>
          <w:t>alternating</w:t>
        </w:r>
        <w:proofErr w:type="spellEnd"/>
        <w:r w:rsidR="00793FDD" w:rsidRPr="00300CCE">
          <w:rPr>
            <w:rStyle w:val="Hypertextovodkaz"/>
            <w:color w:val="FF0000"/>
            <w:u w:val="none"/>
          </w:rPr>
          <w:t xml:space="preserve"> </w:t>
        </w:r>
        <w:proofErr w:type="spellStart"/>
        <w:r w:rsidR="00793FDD" w:rsidRPr="00300CCE">
          <w:rPr>
            <w:rStyle w:val="Hypertextovodkaz"/>
            <w:color w:val="FF0000"/>
            <w:u w:val="none"/>
          </w:rPr>
          <w:t>current</w:t>
        </w:r>
        <w:proofErr w:type="spellEnd"/>
      </w:hyperlink>
      <w:r w:rsidR="00793FDD" w:rsidRPr="00300CCE">
        <w:rPr>
          <w:color w:val="FF0000"/>
        </w:rPr>
        <w:t>.</w:t>
      </w:r>
    </w:p>
    <w:p w:rsidR="00A178F0" w:rsidRPr="00300CCE" w:rsidRDefault="00A178F0" w:rsidP="00A178F0">
      <w:pPr>
        <w:rPr>
          <w:color w:val="0070C0"/>
          <w:lang w:val="en"/>
        </w:rPr>
      </w:pPr>
      <w:r w:rsidRPr="00300CCE">
        <w:rPr>
          <w:color w:val="0070C0"/>
          <w:lang w:val="en"/>
        </w:rPr>
        <w:t>Mechanical and electromagnetic oscillations and waves are of course differen</w:t>
      </w:r>
      <w:r w:rsidR="00B07486" w:rsidRPr="00300CCE">
        <w:rPr>
          <w:color w:val="0070C0"/>
          <w:lang w:val="en"/>
        </w:rPr>
        <w:t>t</w:t>
      </w:r>
      <w:r w:rsidRPr="00300CCE">
        <w:rPr>
          <w:color w:val="0070C0"/>
          <w:lang w:val="en"/>
        </w:rPr>
        <w:t xml:space="preserve">, but they have a similar </w:t>
      </w:r>
      <w:r w:rsidR="008B4640">
        <w:rPr>
          <w:color w:val="0070C0"/>
          <w:lang w:val="en"/>
        </w:rPr>
        <w:t>..............................................</w:t>
      </w:r>
      <w:r w:rsidRPr="00300CCE">
        <w:rPr>
          <w:color w:val="0070C0"/>
          <w:lang w:val="en"/>
        </w:rPr>
        <w:t xml:space="preserve"> and they follow similar </w:t>
      </w:r>
      <w:r w:rsidR="00793FDD" w:rsidRPr="00300CCE">
        <w:rPr>
          <w:color w:val="0070C0"/>
          <w:lang w:val="en"/>
        </w:rPr>
        <w:t>rules.</w:t>
      </w:r>
    </w:p>
    <w:p w:rsidR="00793FDD" w:rsidRPr="00300CCE" w:rsidRDefault="00793FDD" w:rsidP="00793FDD">
      <w:r w:rsidRPr="00300CCE">
        <w:rPr>
          <w:color w:val="FF0000"/>
          <w:lang w:val="en"/>
        </w:rPr>
        <w:t xml:space="preserve">Mechanical oscillation </w:t>
      </w:r>
      <w:proofErr w:type="spellStart"/>
      <w:r w:rsidRPr="00300CCE">
        <w:rPr>
          <w:color w:val="FF0000"/>
        </w:rPr>
        <w:t>is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the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repetitive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variation</w:t>
      </w:r>
      <w:proofErr w:type="spellEnd"/>
      <w:r w:rsidRPr="00300CCE">
        <w:rPr>
          <w:color w:val="FF0000"/>
        </w:rPr>
        <w:t xml:space="preserve">, </w:t>
      </w:r>
      <w:proofErr w:type="spellStart"/>
      <w:r w:rsidRPr="00300CCE">
        <w:rPr>
          <w:color w:val="FF0000"/>
        </w:rPr>
        <w:t>typically</w:t>
      </w:r>
      <w:proofErr w:type="spellEnd"/>
      <w:r w:rsidRPr="00300CCE">
        <w:rPr>
          <w:color w:val="FF0000"/>
        </w:rPr>
        <w:t xml:space="preserve"> in </w:t>
      </w:r>
      <w:hyperlink r:id="rId11" w:tooltip="Time" w:history="1">
        <w:proofErr w:type="spellStart"/>
        <w:r w:rsidRPr="00300CCE">
          <w:rPr>
            <w:rStyle w:val="Hypertextovodkaz"/>
            <w:color w:val="FF0000"/>
            <w:u w:val="none"/>
          </w:rPr>
          <w:t>time</w:t>
        </w:r>
        <w:proofErr w:type="spellEnd"/>
      </w:hyperlink>
      <w:r w:rsidRPr="00300CCE">
        <w:rPr>
          <w:color w:val="FF0000"/>
        </w:rPr>
        <w:t xml:space="preserve">, </w:t>
      </w:r>
      <w:proofErr w:type="spellStart"/>
      <w:r w:rsidRPr="00300CCE">
        <w:rPr>
          <w:color w:val="FF0000"/>
        </w:rPr>
        <w:t>of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some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measure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about</w:t>
      </w:r>
      <w:proofErr w:type="spellEnd"/>
      <w:r w:rsidRPr="00300CCE">
        <w:rPr>
          <w:color w:val="FF0000"/>
        </w:rPr>
        <w:t xml:space="preserve"> a </w:t>
      </w:r>
      <w:proofErr w:type="spellStart"/>
      <w:r w:rsidRPr="00300CCE">
        <w:rPr>
          <w:color w:val="FF0000"/>
        </w:rPr>
        <w:t>central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value</w:t>
      </w:r>
      <w:proofErr w:type="spellEnd"/>
      <w:r w:rsidRPr="00300CCE">
        <w:rPr>
          <w:color w:val="FF0000"/>
        </w:rPr>
        <w:t xml:space="preserve"> (</w:t>
      </w:r>
      <w:proofErr w:type="spellStart"/>
      <w:r w:rsidRPr="00300CCE">
        <w:rPr>
          <w:color w:val="FF0000"/>
        </w:rPr>
        <w:t>often</w:t>
      </w:r>
      <w:proofErr w:type="spellEnd"/>
      <w:r w:rsidRPr="00300CCE">
        <w:rPr>
          <w:color w:val="FF0000"/>
        </w:rPr>
        <w:t xml:space="preserve"> a point </w:t>
      </w:r>
      <w:proofErr w:type="spellStart"/>
      <w:r w:rsidRPr="00300CCE">
        <w:rPr>
          <w:color w:val="FF0000"/>
        </w:rPr>
        <w:t>of</w:t>
      </w:r>
      <w:proofErr w:type="spellEnd"/>
      <w:r w:rsidRPr="00300CCE">
        <w:rPr>
          <w:color w:val="FF0000"/>
        </w:rPr>
        <w:t xml:space="preserve"> </w:t>
      </w:r>
      <w:hyperlink r:id="rId12" w:tooltip="Mechanical equilibrium" w:history="1">
        <w:proofErr w:type="spellStart"/>
        <w:r w:rsidRPr="00300CCE">
          <w:rPr>
            <w:rStyle w:val="Hypertextovodkaz"/>
            <w:color w:val="FF0000"/>
            <w:u w:val="none"/>
          </w:rPr>
          <w:t>equilibrium</w:t>
        </w:r>
        <w:proofErr w:type="spellEnd"/>
      </w:hyperlink>
      <w:r w:rsidRPr="00300CCE">
        <w:rPr>
          <w:color w:val="FF0000"/>
        </w:rPr>
        <w:t xml:space="preserve">) </w:t>
      </w:r>
      <w:proofErr w:type="spellStart"/>
      <w:r w:rsidRPr="00300CCE">
        <w:rPr>
          <w:color w:val="FF0000"/>
        </w:rPr>
        <w:t>or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between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two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or</w:t>
      </w:r>
      <w:proofErr w:type="spellEnd"/>
      <w:r w:rsidRPr="00300CCE">
        <w:rPr>
          <w:color w:val="FF0000"/>
        </w:rPr>
        <w:t xml:space="preserve"> more </w:t>
      </w:r>
      <w:proofErr w:type="spellStart"/>
      <w:r w:rsidRPr="00300CCE">
        <w:rPr>
          <w:color w:val="FF0000"/>
        </w:rPr>
        <w:t>different</w:t>
      </w:r>
      <w:proofErr w:type="spellEnd"/>
      <w:r w:rsidRPr="00300CCE">
        <w:rPr>
          <w:color w:val="FF0000"/>
        </w:rPr>
        <w:t xml:space="preserve"> </w:t>
      </w:r>
      <w:proofErr w:type="spellStart"/>
      <w:r w:rsidRPr="00B35411">
        <w:rPr>
          <w:color w:val="FF0000"/>
        </w:rPr>
        <w:t>states</w:t>
      </w:r>
      <w:proofErr w:type="spellEnd"/>
      <w:r w:rsidRPr="00B35411">
        <w:rPr>
          <w:color w:val="FF0000"/>
        </w:rPr>
        <w:t>.</w:t>
      </w:r>
      <w:r w:rsidRPr="00300CCE">
        <w:t xml:space="preserve"> </w:t>
      </w:r>
    </w:p>
    <w:p w:rsidR="00793FDD" w:rsidRPr="00300CCE" w:rsidRDefault="00793FDD" w:rsidP="00793FDD">
      <w:pPr>
        <w:rPr>
          <w:lang w:val="en" w:eastAsia="cs-CZ"/>
        </w:rPr>
      </w:pPr>
      <w:r w:rsidRPr="00300CCE">
        <w:rPr>
          <w:color w:val="0070C0"/>
          <w:lang w:val="en" w:eastAsia="cs-CZ"/>
        </w:rPr>
        <w:t xml:space="preserve">The oscillating body is </w:t>
      </w:r>
      <w:proofErr w:type="gramStart"/>
      <w:r w:rsidRPr="00300CCE">
        <w:rPr>
          <w:color w:val="0070C0"/>
          <w:lang w:val="en" w:eastAsia="cs-CZ"/>
        </w:rPr>
        <w:t xml:space="preserve">called </w:t>
      </w:r>
      <w:r w:rsidR="008B4640">
        <w:rPr>
          <w:color w:val="0070C0"/>
          <w:lang w:val="en" w:eastAsia="cs-CZ"/>
        </w:rPr>
        <w:t>.......................................</w:t>
      </w:r>
      <w:r w:rsidRPr="00300CCE">
        <w:rPr>
          <w:color w:val="0070C0"/>
          <w:lang w:val="en" w:eastAsia="cs-CZ"/>
        </w:rPr>
        <w:t>.</w:t>
      </w:r>
      <w:proofErr w:type="gramEnd"/>
      <w:r w:rsidRPr="00300CCE">
        <w:rPr>
          <w:color w:val="0070C0"/>
          <w:lang w:val="en" w:eastAsia="cs-CZ"/>
        </w:rPr>
        <w:t xml:space="preserve"> </w:t>
      </w:r>
      <w:r w:rsidRPr="00300CCE">
        <w:rPr>
          <w:color w:val="FF0000"/>
          <w:lang w:val="en" w:eastAsia="cs-CZ"/>
        </w:rPr>
        <w:t>Its motion state is determined by:</w:t>
      </w:r>
    </w:p>
    <w:p w:rsidR="00793FDD" w:rsidRPr="00300CCE" w:rsidRDefault="00472C01" w:rsidP="00793FDD">
      <w:pPr>
        <w:pStyle w:val="Odstavecseseznamem"/>
        <w:numPr>
          <w:ilvl w:val="0"/>
          <w:numId w:val="2"/>
        </w:numPr>
        <w:rPr>
          <w:lang w:val="en" w:eastAsia="cs-CZ"/>
        </w:rPr>
      </w:pPr>
      <w:r w:rsidRPr="00300CCE">
        <w:rPr>
          <w:noProof/>
          <w:color w:val="FF0000"/>
          <w:lang w:eastAsia="cs-CZ"/>
        </w:rPr>
        <w:drawing>
          <wp:anchor distT="0" distB="0" distL="114300" distR="114300" simplePos="0" relativeHeight="251660288" behindDoc="0" locked="0" layoutInCell="1" allowOverlap="1" wp14:anchorId="49DE9A9A" wp14:editId="7BDDF210">
            <wp:simplePos x="0" y="0"/>
            <wp:positionH relativeFrom="column">
              <wp:posOffset>2193925</wp:posOffset>
            </wp:positionH>
            <wp:positionV relativeFrom="paragraph">
              <wp:posOffset>7620</wp:posOffset>
            </wp:positionV>
            <wp:extent cx="3602990" cy="1941830"/>
            <wp:effectExtent l="0" t="0" r="0" b="1270"/>
            <wp:wrapSquare wrapText="bothSides"/>
            <wp:docPr id="4" name="Obrázek 3" descr="oscilát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oscilátory.jp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990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FDD" w:rsidRPr="00300CCE">
        <w:rPr>
          <w:color w:val="FF0000"/>
          <w:lang w:val="en" w:eastAsia="cs-CZ"/>
        </w:rPr>
        <w:t>an instantaneous position (</w:t>
      </w:r>
      <w:r w:rsidRPr="00300CCE">
        <w:rPr>
          <w:color w:val="FF0000"/>
          <w:lang w:val="en" w:eastAsia="cs-CZ"/>
        </w:rPr>
        <w:t>displacement</w:t>
      </w:r>
      <w:r w:rsidR="00793FDD" w:rsidRPr="00300CCE">
        <w:rPr>
          <w:color w:val="FF0000"/>
          <w:lang w:val="en" w:eastAsia="cs-CZ"/>
        </w:rPr>
        <w:t xml:space="preserve"> from the equilibrium</w:t>
      </w:r>
      <w:r w:rsidRPr="00300CCE">
        <w:rPr>
          <w:color w:val="FF0000"/>
          <w:lang w:val="en" w:eastAsia="cs-CZ"/>
        </w:rPr>
        <w:t xml:space="preserve"> position</w:t>
      </w:r>
      <w:r w:rsidR="00793FDD" w:rsidRPr="00300CCE">
        <w:rPr>
          <w:color w:val="FF0000"/>
          <w:lang w:val="en" w:eastAsia="cs-CZ"/>
        </w:rPr>
        <w:t>)</w:t>
      </w:r>
    </w:p>
    <w:p w:rsidR="00793FDD" w:rsidRPr="00300CCE" w:rsidRDefault="00793FDD" w:rsidP="00793FDD">
      <w:pPr>
        <w:pStyle w:val="Odstavecseseznamem"/>
        <w:numPr>
          <w:ilvl w:val="0"/>
          <w:numId w:val="2"/>
        </w:numPr>
        <w:rPr>
          <w:color w:val="0070C0"/>
          <w:lang w:val="en" w:eastAsia="cs-CZ"/>
        </w:rPr>
      </w:pPr>
      <w:proofErr w:type="gramStart"/>
      <w:r w:rsidRPr="00300CCE">
        <w:rPr>
          <w:color w:val="0070C0"/>
          <w:lang w:val="en" w:eastAsia="cs-CZ"/>
        </w:rPr>
        <w:t>an</w:t>
      </w:r>
      <w:proofErr w:type="gramEnd"/>
      <w:r w:rsidRPr="00300CCE">
        <w:rPr>
          <w:color w:val="0070C0"/>
          <w:lang w:val="en" w:eastAsia="cs-CZ"/>
        </w:rPr>
        <w:t xml:space="preserve"> instantaneous </w:t>
      </w:r>
      <w:r w:rsidR="008B4640">
        <w:rPr>
          <w:color w:val="0070C0"/>
          <w:lang w:val="en" w:eastAsia="cs-CZ"/>
        </w:rPr>
        <w:t>………………..</w:t>
      </w:r>
    </w:p>
    <w:p w:rsidR="00793FDD" w:rsidRPr="00300CCE" w:rsidRDefault="00793FDD" w:rsidP="00793FDD">
      <w:pPr>
        <w:pStyle w:val="Odstavecseseznamem"/>
        <w:numPr>
          <w:ilvl w:val="0"/>
          <w:numId w:val="2"/>
        </w:numPr>
        <w:rPr>
          <w:color w:val="FF0000"/>
          <w:lang w:val="en" w:eastAsia="cs-CZ"/>
        </w:rPr>
      </w:pPr>
      <w:r w:rsidRPr="00300CCE">
        <w:rPr>
          <w:color w:val="FF0000"/>
          <w:lang w:val="en" w:eastAsia="cs-CZ"/>
        </w:rPr>
        <w:t>an instantaneous acceleration</w:t>
      </w:r>
    </w:p>
    <w:p w:rsidR="00793FDD" w:rsidRPr="00300CCE" w:rsidRDefault="00793FDD" w:rsidP="00793FDD">
      <w:pPr>
        <w:rPr>
          <w:lang w:val="en" w:eastAsia="cs-CZ"/>
        </w:rPr>
      </w:pPr>
    </w:p>
    <w:p w:rsidR="00472C01" w:rsidRPr="00300CCE" w:rsidRDefault="00472C01" w:rsidP="00793FDD">
      <w:pPr>
        <w:rPr>
          <w:lang w:val="en" w:eastAsia="cs-CZ"/>
        </w:rPr>
      </w:pPr>
    </w:p>
    <w:p w:rsidR="00793FDD" w:rsidRPr="00300CCE" w:rsidRDefault="00472C01" w:rsidP="00793FDD">
      <w:pPr>
        <w:rPr>
          <w:color w:val="FF0000"/>
          <w:lang w:val="en" w:eastAsia="cs-CZ"/>
        </w:rPr>
      </w:pPr>
      <w:r w:rsidRPr="00300CCE">
        <w:rPr>
          <w:noProof/>
          <w:color w:val="0070C0"/>
          <w:lang w:eastAsia="cs-CZ"/>
        </w:rPr>
        <w:drawing>
          <wp:anchor distT="0" distB="0" distL="114300" distR="114300" simplePos="0" relativeHeight="251659264" behindDoc="0" locked="0" layoutInCell="1" allowOverlap="1" wp14:anchorId="04C2F746" wp14:editId="4694DBCC">
            <wp:simplePos x="0" y="0"/>
            <wp:positionH relativeFrom="column">
              <wp:posOffset>3044825</wp:posOffset>
            </wp:positionH>
            <wp:positionV relativeFrom="paragraph">
              <wp:posOffset>503555</wp:posOffset>
            </wp:positionV>
            <wp:extent cx="2870200" cy="1919605"/>
            <wp:effectExtent l="0" t="0" r="6350" b="4445"/>
            <wp:wrapSquare wrapText="bothSides"/>
            <wp:docPr id="15372" name="Picture 12" descr="C:\Documents and Settings\Jirka\Dokumenty\Moje dokumenty\Projekt FYZIKA ELEKTRONICKY\Mechanické kmitání\image013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" name="Picture 12" descr="C:\Documents and Settings\Jirka\Dokumenty\Moje dokumenty\Projekt FYZIKA ELEKTRONICKY\Mechanické kmitání\image013.pn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FDD" w:rsidRPr="00300CCE">
        <w:rPr>
          <w:color w:val="0070C0"/>
          <w:lang w:val="en" w:eastAsia="cs-CZ"/>
        </w:rPr>
        <w:t xml:space="preserve">The </w:t>
      </w:r>
      <w:proofErr w:type="spellStart"/>
      <w:r w:rsidR="00793FDD" w:rsidRPr="00300CCE">
        <w:rPr>
          <w:color w:val="0070C0"/>
          <w:lang w:val="en" w:eastAsia="cs-CZ"/>
        </w:rPr>
        <w:t>oscillogram</w:t>
      </w:r>
      <w:proofErr w:type="spellEnd"/>
      <w:r w:rsidR="00793FDD" w:rsidRPr="00300CCE">
        <w:rPr>
          <w:color w:val="0070C0"/>
          <w:lang w:val="en" w:eastAsia="cs-CZ"/>
        </w:rPr>
        <w:t xml:space="preserve"> is a graph of the dependence</w:t>
      </w:r>
      <w:r w:rsidRPr="00300CCE">
        <w:rPr>
          <w:color w:val="0070C0"/>
          <w:lang w:val="en" w:eastAsia="cs-CZ"/>
        </w:rPr>
        <w:t xml:space="preserve"> </w:t>
      </w:r>
      <w:r w:rsidR="00793FDD" w:rsidRPr="00300CCE">
        <w:rPr>
          <w:color w:val="0070C0"/>
          <w:lang w:val="en" w:eastAsia="cs-CZ"/>
        </w:rPr>
        <w:t xml:space="preserve">of </w:t>
      </w:r>
      <w:r w:rsidR="008B4640">
        <w:rPr>
          <w:color w:val="0070C0"/>
          <w:lang w:val="en" w:eastAsia="cs-CZ"/>
        </w:rPr>
        <w:t>……………………………………………………</w:t>
      </w:r>
      <w:r w:rsidR="00793FDD" w:rsidRPr="00300CCE">
        <w:rPr>
          <w:color w:val="0070C0"/>
          <w:lang w:val="en" w:eastAsia="cs-CZ"/>
        </w:rPr>
        <w:t xml:space="preserve"> on time</w:t>
      </w:r>
      <w:r w:rsidRPr="00300CCE">
        <w:rPr>
          <w:color w:val="0070C0"/>
          <w:lang w:val="en" w:eastAsia="cs-CZ"/>
        </w:rPr>
        <w:t xml:space="preserve">. </w:t>
      </w:r>
      <w:r w:rsidRPr="00300CCE">
        <w:rPr>
          <w:color w:val="FF0000"/>
          <w:lang w:val="en" w:eastAsia="cs-CZ"/>
        </w:rPr>
        <w:t>It is actually its time record.</w:t>
      </w:r>
    </w:p>
    <w:p w:rsidR="00472C01" w:rsidRPr="00300CCE" w:rsidRDefault="00472C01" w:rsidP="00793FDD">
      <w:pPr>
        <w:rPr>
          <w:lang w:eastAsia="cs-CZ"/>
        </w:rPr>
      </w:pPr>
      <w:r w:rsidRPr="00300CCE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4CDDB132" wp14:editId="6FE3A586">
            <wp:simplePos x="0" y="0"/>
            <wp:positionH relativeFrom="column">
              <wp:posOffset>3810</wp:posOffset>
            </wp:positionH>
            <wp:positionV relativeFrom="paragraph">
              <wp:posOffset>4445</wp:posOffset>
            </wp:positionV>
            <wp:extent cx="2923540" cy="1811655"/>
            <wp:effectExtent l="0" t="0" r="0" b="0"/>
            <wp:wrapSquare wrapText="bothSides"/>
            <wp:docPr id="7" name="Zástupný symbol pro obsah 6" descr="oscilogram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ástupný symbol pro obsah 6" descr="oscilogram.jpg"/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54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CCE">
        <w:rPr>
          <w:noProof/>
          <w:lang w:eastAsia="cs-CZ"/>
        </w:rPr>
        <w:t xml:space="preserve"> </w:t>
      </w:r>
    </w:p>
    <w:p w:rsidR="00793FDD" w:rsidRPr="00300CCE" w:rsidRDefault="00472C01" w:rsidP="00793FDD">
      <w:pPr>
        <w:rPr>
          <w:lang w:val="en" w:eastAsia="cs-CZ"/>
        </w:rPr>
      </w:pPr>
      <w:r w:rsidRPr="00300CCE">
        <w:rPr>
          <w:color w:val="0070C0"/>
          <w:lang w:val="en" w:eastAsia="cs-CZ"/>
        </w:rPr>
        <w:t xml:space="preserve">Mechanical oscillations can be </w:t>
      </w:r>
      <w:r w:rsidR="008B4640">
        <w:rPr>
          <w:i/>
          <w:color w:val="0070C0"/>
          <w:lang w:val="en"/>
        </w:rPr>
        <w:t>……………………………………….</w:t>
      </w:r>
      <w:r w:rsidRPr="00300CCE">
        <w:rPr>
          <w:color w:val="0070C0"/>
          <w:lang w:val="en"/>
        </w:rPr>
        <w:t xml:space="preserve"> (</w:t>
      </w:r>
      <w:proofErr w:type="gramStart"/>
      <w:r w:rsidRPr="00300CCE">
        <w:rPr>
          <w:color w:val="0070C0"/>
          <w:lang w:val="en"/>
        </w:rPr>
        <w:t>most</w:t>
      </w:r>
      <w:proofErr w:type="gramEnd"/>
      <w:r w:rsidRPr="00300CCE">
        <w:rPr>
          <w:color w:val="0070C0"/>
          <w:lang w:val="en"/>
        </w:rPr>
        <w:t xml:space="preserve"> of the vibrations in nature (e</w:t>
      </w:r>
      <w:r w:rsidR="003E5CCE" w:rsidRPr="00300CCE">
        <w:rPr>
          <w:color w:val="0070C0"/>
          <w:lang w:val="en"/>
        </w:rPr>
        <w:t xml:space="preserve">. </w:t>
      </w:r>
      <w:r w:rsidRPr="00300CCE">
        <w:rPr>
          <w:color w:val="0070C0"/>
          <w:lang w:val="en"/>
        </w:rPr>
        <w:t>g</w:t>
      </w:r>
      <w:r w:rsidR="003E5CCE" w:rsidRPr="00300CCE">
        <w:rPr>
          <w:color w:val="0070C0"/>
          <w:lang w:val="en"/>
        </w:rPr>
        <w:t>.</w:t>
      </w:r>
      <w:r w:rsidRPr="00300CCE">
        <w:rPr>
          <w:color w:val="0070C0"/>
          <w:lang w:val="en"/>
        </w:rPr>
        <w:t xml:space="preserve"> earthquakes, </w:t>
      </w:r>
      <w:r w:rsidR="008B4640">
        <w:rPr>
          <w:color w:val="0070C0"/>
          <w:lang w:val="en"/>
        </w:rPr>
        <w:t>…………………………..</w:t>
      </w:r>
      <w:r w:rsidRPr="00300CCE">
        <w:rPr>
          <w:color w:val="0070C0"/>
          <w:lang w:val="en"/>
        </w:rPr>
        <w:t xml:space="preserve">)) and </w:t>
      </w:r>
      <w:r w:rsidRPr="00300CCE">
        <w:rPr>
          <w:i/>
          <w:color w:val="0070C0"/>
          <w:lang w:val="en" w:eastAsia="cs-CZ"/>
        </w:rPr>
        <w:t>periodic</w:t>
      </w:r>
      <w:r w:rsidRPr="00300CCE">
        <w:rPr>
          <w:color w:val="0070C0"/>
          <w:lang w:val="en" w:eastAsia="cs-CZ"/>
        </w:rPr>
        <w:t xml:space="preserve">. </w:t>
      </w:r>
      <w:r w:rsidRPr="00300CCE">
        <w:rPr>
          <w:color w:val="FF0000"/>
          <w:lang w:val="en" w:eastAsia="cs-CZ"/>
        </w:rPr>
        <w:t xml:space="preserve">Periodic oscillations can be </w:t>
      </w:r>
      <w:proofErr w:type="spellStart"/>
      <w:r w:rsidRPr="00300CCE">
        <w:rPr>
          <w:i/>
          <w:color w:val="FF0000"/>
          <w:lang w:val="en" w:eastAsia="cs-CZ"/>
        </w:rPr>
        <w:t>harmonical</w:t>
      </w:r>
      <w:proofErr w:type="spellEnd"/>
      <w:r w:rsidRPr="00300CCE">
        <w:rPr>
          <w:i/>
          <w:color w:val="FF0000"/>
          <w:lang w:val="en" w:eastAsia="cs-CZ"/>
        </w:rPr>
        <w:t xml:space="preserve"> </w:t>
      </w:r>
      <w:r w:rsidRPr="00300CCE">
        <w:rPr>
          <w:color w:val="FF0000"/>
          <w:lang w:val="en" w:eastAsia="cs-CZ"/>
        </w:rPr>
        <w:t xml:space="preserve">(the </w:t>
      </w:r>
      <w:proofErr w:type="spellStart"/>
      <w:r w:rsidRPr="00300CCE">
        <w:rPr>
          <w:color w:val="FF0000"/>
          <w:lang w:val="en" w:eastAsia="cs-CZ"/>
        </w:rPr>
        <w:t>oscillogram</w:t>
      </w:r>
      <w:proofErr w:type="spellEnd"/>
      <w:r w:rsidRPr="00300CCE">
        <w:rPr>
          <w:color w:val="FF0000"/>
          <w:lang w:val="en" w:eastAsia="cs-CZ"/>
        </w:rPr>
        <w:t xml:space="preserve"> is a sinusoid) and </w:t>
      </w:r>
      <w:r w:rsidRPr="00300CCE">
        <w:rPr>
          <w:i/>
          <w:color w:val="FF0000"/>
          <w:lang w:val="en" w:eastAsia="cs-CZ"/>
        </w:rPr>
        <w:t>non-</w:t>
      </w:r>
      <w:proofErr w:type="spellStart"/>
      <w:r w:rsidRPr="00300CCE">
        <w:rPr>
          <w:i/>
          <w:color w:val="FF0000"/>
          <w:lang w:val="en" w:eastAsia="cs-CZ"/>
        </w:rPr>
        <w:t>harmonical</w:t>
      </w:r>
      <w:proofErr w:type="spellEnd"/>
      <w:r w:rsidRPr="00300CCE">
        <w:rPr>
          <w:color w:val="FF0000"/>
          <w:lang w:val="en" w:eastAsia="cs-CZ"/>
        </w:rPr>
        <w:t xml:space="preserve"> (e</w:t>
      </w:r>
      <w:r w:rsidR="003E5CCE" w:rsidRPr="00300CCE">
        <w:rPr>
          <w:color w:val="FF0000"/>
          <w:lang w:val="en" w:eastAsia="cs-CZ"/>
        </w:rPr>
        <w:t xml:space="preserve">. </w:t>
      </w:r>
      <w:r w:rsidRPr="00300CCE">
        <w:rPr>
          <w:color w:val="FF0000"/>
          <w:lang w:val="en" w:eastAsia="cs-CZ"/>
        </w:rPr>
        <w:t>g</w:t>
      </w:r>
      <w:r w:rsidR="003E5CCE" w:rsidRPr="00300CCE">
        <w:rPr>
          <w:color w:val="FF0000"/>
          <w:lang w:val="en" w:eastAsia="cs-CZ"/>
        </w:rPr>
        <w:t xml:space="preserve">. </w:t>
      </w:r>
      <w:r w:rsidRPr="00300CCE">
        <w:rPr>
          <w:color w:val="FF0000"/>
          <w:lang w:val="en" w:eastAsia="cs-CZ"/>
        </w:rPr>
        <w:t xml:space="preserve"> </w:t>
      </w:r>
      <w:proofErr w:type="gramStart"/>
      <w:r w:rsidRPr="00300CCE">
        <w:rPr>
          <w:color w:val="FF0000"/>
          <w:lang w:val="en" w:eastAsia="cs-CZ"/>
        </w:rPr>
        <w:t>vowels</w:t>
      </w:r>
      <w:proofErr w:type="gramEnd"/>
      <w:r w:rsidRPr="00300CCE">
        <w:rPr>
          <w:color w:val="FF0000"/>
          <w:lang w:val="en" w:eastAsia="cs-CZ"/>
        </w:rPr>
        <w:t xml:space="preserve">). </w:t>
      </w:r>
    </w:p>
    <w:p w:rsidR="004E3BD8" w:rsidRDefault="004E3BD8">
      <w:r>
        <w:br w:type="page"/>
      </w:r>
    </w:p>
    <w:p w:rsidR="004E3BD8" w:rsidRPr="00B35411" w:rsidRDefault="004E3BD8" w:rsidP="004E3BD8">
      <w:pPr>
        <w:jc w:val="center"/>
        <w:rPr>
          <w:b/>
          <w:color w:val="0070C0"/>
          <w:sz w:val="28"/>
          <w:szCs w:val="28"/>
        </w:rPr>
      </w:pPr>
      <w:proofErr w:type="spellStart"/>
      <w:r w:rsidRPr="00B35411">
        <w:rPr>
          <w:b/>
          <w:color w:val="0070C0"/>
          <w:sz w:val="28"/>
          <w:szCs w:val="28"/>
        </w:rPr>
        <w:lastRenderedPageBreak/>
        <w:t>Mechanical</w:t>
      </w:r>
      <w:proofErr w:type="spellEnd"/>
      <w:r w:rsidRPr="00B35411">
        <w:rPr>
          <w:b/>
          <w:color w:val="0070C0"/>
          <w:sz w:val="28"/>
          <w:szCs w:val="28"/>
        </w:rPr>
        <w:t xml:space="preserve"> </w:t>
      </w:r>
      <w:proofErr w:type="spellStart"/>
      <w:r w:rsidRPr="00B35411">
        <w:rPr>
          <w:b/>
          <w:color w:val="0070C0"/>
          <w:sz w:val="28"/>
          <w:szCs w:val="28"/>
        </w:rPr>
        <w:t>oscillations</w:t>
      </w:r>
      <w:proofErr w:type="spellEnd"/>
    </w:p>
    <w:p w:rsidR="004E3BD8" w:rsidRPr="00300CCE" w:rsidRDefault="004E3BD8" w:rsidP="004E3BD8">
      <w:pPr>
        <w:rPr>
          <w:color w:val="FF0000"/>
        </w:rPr>
      </w:pPr>
      <w:proofErr w:type="spellStart"/>
      <w:r w:rsidRPr="00300CCE">
        <w:rPr>
          <w:color w:val="FF0000"/>
        </w:rPr>
        <w:t>Mechanical</w:t>
      </w:r>
      <w:proofErr w:type="spellEnd"/>
      <w:r w:rsidRPr="00300CCE">
        <w:rPr>
          <w:color w:val="FF0000"/>
        </w:rPr>
        <w:t xml:space="preserve"> and </w:t>
      </w:r>
      <w:proofErr w:type="spellStart"/>
      <w:r w:rsidRPr="00300CCE">
        <w:rPr>
          <w:color w:val="FF0000"/>
        </w:rPr>
        <w:t>electromagnetic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oscillations</w:t>
      </w:r>
      <w:proofErr w:type="spellEnd"/>
      <w:r w:rsidRPr="00300CCE">
        <w:rPr>
          <w:color w:val="FF0000"/>
        </w:rPr>
        <w:t xml:space="preserve"> and </w:t>
      </w:r>
      <w:r w:rsidR="00B35411">
        <w:rPr>
          <w:color w:val="FF0000"/>
        </w:rPr>
        <w:t>……………………………</w:t>
      </w:r>
      <w:r w:rsidRPr="00300CCE">
        <w:rPr>
          <w:color w:val="FF0000"/>
        </w:rPr>
        <w:t xml:space="preserve"> are </w:t>
      </w:r>
      <w:r w:rsidRPr="00300CCE">
        <w:rPr>
          <w:color w:val="FF0000"/>
          <w:lang w:val="en"/>
        </w:rPr>
        <w:t xml:space="preserve">widespread types of motion, for example </w:t>
      </w:r>
      <w:r w:rsidR="00B35411">
        <w:rPr>
          <w:color w:val="FF0000"/>
          <w:lang w:val="en"/>
        </w:rPr>
        <w:t>…………………………………..</w:t>
      </w:r>
      <w:r w:rsidRPr="00300CCE">
        <w:rPr>
          <w:color w:val="FF0000"/>
          <w:lang w:val="en"/>
        </w:rPr>
        <w:t>.</w:t>
      </w:r>
      <w:r w:rsidRPr="00300CCE">
        <w:rPr>
          <w:lang w:val="en"/>
        </w:rPr>
        <w:t xml:space="preserve"> </w:t>
      </w:r>
      <w:proofErr w:type="spellStart"/>
      <w:r w:rsidRPr="00300CCE">
        <w:rPr>
          <w:color w:val="0070C0"/>
        </w:rPr>
        <w:t>The</w:t>
      </w:r>
      <w:proofErr w:type="spellEnd"/>
      <w:r w:rsidRPr="00300CCE">
        <w:rPr>
          <w:color w:val="0070C0"/>
        </w:rPr>
        <w:t xml:space="preserve"> term </w:t>
      </w:r>
      <w:hyperlink r:id="rId16" w:tooltip="Vibration" w:history="1">
        <w:proofErr w:type="spellStart"/>
        <w:r w:rsidRPr="00300CCE">
          <w:rPr>
            <w:rStyle w:val="Hypertextovodkaz"/>
            <w:i/>
            <w:iCs/>
            <w:color w:val="0070C0"/>
            <w:u w:val="none"/>
          </w:rPr>
          <w:t>vibration</w:t>
        </w:r>
        <w:proofErr w:type="spellEnd"/>
      </w:hyperlink>
      <w:r w:rsidRPr="00300CCE">
        <w:rPr>
          <w:color w:val="0070C0"/>
        </w:rPr>
        <w:t xml:space="preserve"> </w:t>
      </w:r>
      <w:proofErr w:type="spellStart"/>
      <w:proofErr w:type="gramStart"/>
      <w:r w:rsidRPr="00300CCE">
        <w:rPr>
          <w:color w:val="0070C0"/>
        </w:rPr>
        <w:t>is</w:t>
      </w:r>
      <w:proofErr w:type="spellEnd"/>
      <w:r w:rsidRPr="00300CCE">
        <w:rPr>
          <w:color w:val="0070C0"/>
        </w:rPr>
        <w:t xml:space="preserve"> </w:t>
      </w:r>
      <w:proofErr w:type="spellStart"/>
      <w:r w:rsidRPr="00300CCE">
        <w:rPr>
          <w:color w:val="0070C0"/>
        </w:rPr>
        <w:t>used</w:t>
      </w:r>
      <w:proofErr w:type="spellEnd"/>
      <w:proofErr w:type="gramEnd"/>
      <w:r w:rsidRPr="00300CCE">
        <w:rPr>
          <w:color w:val="0070C0"/>
        </w:rPr>
        <w:t xml:space="preserve"> </w:t>
      </w:r>
      <w:proofErr w:type="spellStart"/>
      <w:r w:rsidRPr="00300CCE">
        <w:rPr>
          <w:color w:val="0070C0"/>
        </w:rPr>
        <w:t>precisely</w:t>
      </w:r>
      <w:proofErr w:type="spellEnd"/>
      <w:r w:rsidRPr="00300CCE">
        <w:rPr>
          <w:color w:val="0070C0"/>
        </w:rPr>
        <w:t xml:space="preserve"> to </w:t>
      </w:r>
      <w:proofErr w:type="spellStart"/>
      <w:r w:rsidRPr="00300CCE">
        <w:rPr>
          <w:color w:val="0070C0"/>
        </w:rPr>
        <w:t>describe</w:t>
      </w:r>
      <w:proofErr w:type="spellEnd"/>
      <w:r w:rsidRPr="00300CCE">
        <w:rPr>
          <w:color w:val="0070C0"/>
        </w:rPr>
        <w:t xml:space="preserve"> </w:t>
      </w:r>
      <w:proofErr w:type="spellStart"/>
      <w:r w:rsidRPr="00300CCE">
        <w:rPr>
          <w:color w:val="0070C0"/>
        </w:rPr>
        <w:t>mechanical</w:t>
      </w:r>
      <w:proofErr w:type="spellEnd"/>
      <w:r w:rsidRPr="00300CCE">
        <w:rPr>
          <w:color w:val="0070C0"/>
        </w:rPr>
        <w:t xml:space="preserve"> </w:t>
      </w:r>
      <w:proofErr w:type="spellStart"/>
      <w:r w:rsidRPr="00300CCE">
        <w:rPr>
          <w:color w:val="0070C0"/>
        </w:rPr>
        <w:t>oscillation</w:t>
      </w:r>
      <w:proofErr w:type="spellEnd"/>
      <w:r w:rsidRPr="00300CCE">
        <w:rPr>
          <w:color w:val="0070C0"/>
        </w:rPr>
        <w:t>.</w:t>
      </w:r>
      <w:r w:rsidRPr="00300CCE">
        <w:t xml:space="preserve"> </w:t>
      </w:r>
      <w:proofErr w:type="spellStart"/>
      <w:r w:rsidRPr="00300CCE">
        <w:rPr>
          <w:color w:val="FF0000"/>
        </w:rPr>
        <w:t>Familiar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examples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of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oscillation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include</w:t>
      </w:r>
      <w:proofErr w:type="spellEnd"/>
      <w:r w:rsidRPr="00300CCE">
        <w:rPr>
          <w:color w:val="FF0000"/>
        </w:rPr>
        <w:t xml:space="preserve"> a </w:t>
      </w:r>
      <w:proofErr w:type="spellStart"/>
      <w:r w:rsidRPr="00300CCE">
        <w:rPr>
          <w:color w:val="FF0000"/>
        </w:rPr>
        <w:t>swinging</w:t>
      </w:r>
      <w:proofErr w:type="spellEnd"/>
      <w:r w:rsidRPr="00300CCE">
        <w:rPr>
          <w:color w:val="FF0000"/>
        </w:rPr>
        <w:t xml:space="preserve"> </w:t>
      </w:r>
      <w:hyperlink r:id="rId17" w:tooltip="Pendulum" w:history="1">
        <w:proofErr w:type="spellStart"/>
        <w:r w:rsidRPr="00300CCE">
          <w:rPr>
            <w:rStyle w:val="Hypertextovodkaz"/>
            <w:color w:val="FF0000"/>
            <w:u w:val="none"/>
          </w:rPr>
          <w:t>pendulum</w:t>
        </w:r>
        <w:proofErr w:type="spellEnd"/>
      </w:hyperlink>
      <w:r w:rsidRPr="00300CCE">
        <w:rPr>
          <w:color w:val="FF0000"/>
        </w:rPr>
        <w:t xml:space="preserve"> and </w:t>
      </w:r>
      <w:hyperlink r:id="rId18" w:tooltip="Alternating current" w:history="1">
        <w:r w:rsidR="00B35411">
          <w:rPr>
            <w:rStyle w:val="Hypertextovodkaz"/>
            <w:color w:val="FF0000"/>
            <w:u w:val="none"/>
          </w:rPr>
          <w:t>………………………………………….</w:t>
        </w:r>
      </w:hyperlink>
      <w:r w:rsidRPr="00300CCE">
        <w:rPr>
          <w:color w:val="FF0000"/>
        </w:rPr>
        <w:t>.</w:t>
      </w:r>
    </w:p>
    <w:p w:rsidR="004E3BD8" w:rsidRPr="00300CCE" w:rsidRDefault="004E3BD8" w:rsidP="004E3BD8">
      <w:pPr>
        <w:rPr>
          <w:color w:val="0070C0"/>
          <w:lang w:val="en"/>
        </w:rPr>
      </w:pPr>
      <w:r w:rsidRPr="00300CCE">
        <w:rPr>
          <w:color w:val="0070C0"/>
          <w:lang w:val="en"/>
        </w:rPr>
        <w:t>Mechanical and electromagnetic oscillations and waves are of course different, but they have a similar mathematical description and they follow similar rules.</w:t>
      </w:r>
    </w:p>
    <w:p w:rsidR="004E3BD8" w:rsidRPr="00300CCE" w:rsidRDefault="004E3BD8" w:rsidP="004E3BD8">
      <w:r w:rsidRPr="00300CCE">
        <w:rPr>
          <w:color w:val="FF0000"/>
          <w:lang w:val="en"/>
        </w:rPr>
        <w:t xml:space="preserve">Mechanical oscillation </w:t>
      </w:r>
      <w:proofErr w:type="spellStart"/>
      <w:r w:rsidRPr="00300CCE">
        <w:rPr>
          <w:color w:val="FF0000"/>
        </w:rPr>
        <w:t>is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the</w:t>
      </w:r>
      <w:proofErr w:type="spellEnd"/>
      <w:r w:rsidRPr="00300CCE">
        <w:rPr>
          <w:color w:val="FF0000"/>
        </w:rPr>
        <w:t xml:space="preserve"> </w:t>
      </w:r>
      <w:r w:rsidR="00B35411">
        <w:rPr>
          <w:color w:val="FF0000"/>
        </w:rPr>
        <w:t>………………………………</w:t>
      </w:r>
      <w:r w:rsidRPr="00300CCE">
        <w:rPr>
          <w:color w:val="FF0000"/>
        </w:rPr>
        <w:t xml:space="preserve">, </w:t>
      </w:r>
      <w:proofErr w:type="spellStart"/>
      <w:r w:rsidRPr="00300CCE">
        <w:rPr>
          <w:color w:val="FF0000"/>
        </w:rPr>
        <w:t>typically</w:t>
      </w:r>
      <w:proofErr w:type="spellEnd"/>
      <w:r w:rsidRPr="00300CCE">
        <w:rPr>
          <w:color w:val="FF0000"/>
        </w:rPr>
        <w:t xml:space="preserve"> in </w:t>
      </w:r>
      <w:hyperlink r:id="rId19" w:tooltip="Time" w:history="1">
        <w:proofErr w:type="spellStart"/>
        <w:r w:rsidRPr="00300CCE">
          <w:rPr>
            <w:rStyle w:val="Hypertextovodkaz"/>
            <w:color w:val="FF0000"/>
            <w:u w:val="none"/>
          </w:rPr>
          <w:t>time</w:t>
        </w:r>
        <w:proofErr w:type="spellEnd"/>
      </w:hyperlink>
      <w:r w:rsidRPr="00300CCE">
        <w:rPr>
          <w:color w:val="FF0000"/>
        </w:rPr>
        <w:t xml:space="preserve">, </w:t>
      </w:r>
      <w:proofErr w:type="spellStart"/>
      <w:r w:rsidRPr="00300CCE">
        <w:rPr>
          <w:color w:val="FF0000"/>
        </w:rPr>
        <w:t>of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some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measure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about</w:t>
      </w:r>
      <w:proofErr w:type="spellEnd"/>
      <w:r w:rsidRPr="00300CCE">
        <w:rPr>
          <w:color w:val="FF0000"/>
        </w:rPr>
        <w:t xml:space="preserve"> a </w:t>
      </w:r>
      <w:proofErr w:type="spellStart"/>
      <w:r w:rsidRPr="00300CCE">
        <w:rPr>
          <w:color w:val="FF0000"/>
        </w:rPr>
        <w:t>central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value</w:t>
      </w:r>
      <w:proofErr w:type="spellEnd"/>
      <w:r w:rsidRPr="00300CCE">
        <w:rPr>
          <w:color w:val="FF0000"/>
        </w:rPr>
        <w:t xml:space="preserve"> (</w:t>
      </w:r>
      <w:proofErr w:type="spellStart"/>
      <w:r w:rsidRPr="00300CCE">
        <w:rPr>
          <w:color w:val="FF0000"/>
        </w:rPr>
        <w:t>often</w:t>
      </w:r>
      <w:proofErr w:type="spellEnd"/>
      <w:r w:rsidRPr="00300CCE">
        <w:rPr>
          <w:color w:val="FF0000"/>
        </w:rPr>
        <w:t xml:space="preserve"> a point </w:t>
      </w:r>
      <w:proofErr w:type="spellStart"/>
      <w:r w:rsidRPr="00300CCE">
        <w:rPr>
          <w:color w:val="FF0000"/>
        </w:rPr>
        <w:t>of</w:t>
      </w:r>
      <w:proofErr w:type="spellEnd"/>
      <w:r w:rsidR="00B35411">
        <w:rPr>
          <w:color w:val="FF0000"/>
        </w:rPr>
        <w:t>……………………………</w:t>
      </w:r>
      <w:r w:rsidRPr="00300CCE">
        <w:rPr>
          <w:color w:val="FF0000"/>
        </w:rPr>
        <w:t xml:space="preserve">) </w:t>
      </w:r>
      <w:proofErr w:type="spellStart"/>
      <w:r w:rsidRPr="00300CCE">
        <w:rPr>
          <w:color w:val="FF0000"/>
        </w:rPr>
        <w:t>or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between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two</w:t>
      </w:r>
      <w:proofErr w:type="spellEnd"/>
      <w:r w:rsidRPr="00300CCE">
        <w:rPr>
          <w:color w:val="FF0000"/>
        </w:rPr>
        <w:t xml:space="preserve"> </w:t>
      </w:r>
      <w:proofErr w:type="spellStart"/>
      <w:r w:rsidRPr="00300CCE">
        <w:rPr>
          <w:color w:val="FF0000"/>
        </w:rPr>
        <w:t>or</w:t>
      </w:r>
      <w:proofErr w:type="spellEnd"/>
      <w:r w:rsidRPr="00300CCE">
        <w:rPr>
          <w:color w:val="FF0000"/>
        </w:rPr>
        <w:t xml:space="preserve"> more </w:t>
      </w:r>
      <w:proofErr w:type="spellStart"/>
      <w:r w:rsidRPr="00300CCE">
        <w:rPr>
          <w:color w:val="FF0000"/>
        </w:rPr>
        <w:t>different</w:t>
      </w:r>
      <w:proofErr w:type="spellEnd"/>
      <w:r w:rsidRPr="00300CCE">
        <w:rPr>
          <w:color w:val="FF0000"/>
        </w:rPr>
        <w:t xml:space="preserve"> </w:t>
      </w:r>
      <w:proofErr w:type="spellStart"/>
      <w:r w:rsidRPr="00B35411">
        <w:rPr>
          <w:color w:val="FF0000"/>
        </w:rPr>
        <w:t>states</w:t>
      </w:r>
      <w:proofErr w:type="spellEnd"/>
      <w:r w:rsidRPr="00B35411">
        <w:rPr>
          <w:color w:val="FF0000"/>
        </w:rPr>
        <w:t xml:space="preserve">. </w:t>
      </w:r>
    </w:p>
    <w:p w:rsidR="004E3BD8" w:rsidRPr="00300CCE" w:rsidRDefault="004E3BD8" w:rsidP="004E3BD8">
      <w:pPr>
        <w:rPr>
          <w:lang w:val="en" w:eastAsia="cs-CZ"/>
        </w:rPr>
      </w:pPr>
      <w:r w:rsidRPr="00300CCE">
        <w:rPr>
          <w:color w:val="0070C0"/>
          <w:lang w:val="en" w:eastAsia="cs-CZ"/>
        </w:rPr>
        <w:t xml:space="preserve">The oscillating body is called an oscillator. </w:t>
      </w:r>
      <w:r w:rsidRPr="00300CCE">
        <w:rPr>
          <w:color w:val="FF0000"/>
          <w:lang w:val="en" w:eastAsia="cs-CZ"/>
        </w:rPr>
        <w:t>Its motion state is determined by:</w:t>
      </w:r>
    </w:p>
    <w:p w:rsidR="004E3BD8" w:rsidRPr="00300CCE" w:rsidRDefault="004E3BD8" w:rsidP="004E3BD8">
      <w:pPr>
        <w:pStyle w:val="Odstavecseseznamem"/>
        <w:numPr>
          <w:ilvl w:val="0"/>
          <w:numId w:val="2"/>
        </w:numPr>
        <w:rPr>
          <w:lang w:val="en" w:eastAsia="cs-CZ"/>
        </w:rPr>
      </w:pPr>
      <w:r w:rsidRPr="00300CCE">
        <w:rPr>
          <w:noProof/>
          <w:color w:val="FF0000"/>
          <w:lang w:eastAsia="cs-CZ"/>
        </w:rPr>
        <w:drawing>
          <wp:anchor distT="0" distB="0" distL="114300" distR="114300" simplePos="0" relativeHeight="251664384" behindDoc="0" locked="0" layoutInCell="1" allowOverlap="1" wp14:anchorId="71F66EBF" wp14:editId="16039285">
            <wp:simplePos x="0" y="0"/>
            <wp:positionH relativeFrom="column">
              <wp:posOffset>2193925</wp:posOffset>
            </wp:positionH>
            <wp:positionV relativeFrom="paragraph">
              <wp:posOffset>7620</wp:posOffset>
            </wp:positionV>
            <wp:extent cx="3602990" cy="1941830"/>
            <wp:effectExtent l="0" t="0" r="0" b="1270"/>
            <wp:wrapSquare wrapText="bothSides"/>
            <wp:docPr id="1" name="Obrázek 3" descr="oscilát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oscilátory.jp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990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300CCE">
        <w:rPr>
          <w:color w:val="FF0000"/>
          <w:lang w:val="en" w:eastAsia="cs-CZ"/>
        </w:rPr>
        <w:t>an</w:t>
      </w:r>
      <w:proofErr w:type="gramEnd"/>
      <w:r w:rsidRPr="00300CCE">
        <w:rPr>
          <w:color w:val="FF0000"/>
          <w:lang w:val="en" w:eastAsia="cs-CZ"/>
        </w:rPr>
        <w:t xml:space="preserve"> instantaneous </w:t>
      </w:r>
      <w:r w:rsidR="00B35411">
        <w:rPr>
          <w:color w:val="FF0000"/>
          <w:lang w:val="en" w:eastAsia="cs-CZ"/>
        </w:rPr>
        <w:t>…………………</w:t>
      </w:r>
      <w:r w:rsidRPr="00300CCE">
        <w:rPr>
          <w:color w:val="FF0000"/>
          <w:lang w:val="en" w:eastAsia="cs-CZ"/>
        </w:rPr>
        <w:t xml:space="preserve"> (displacement from the equilibrium position)</w:t>
      </w:r>
    </w:p>
    <w:p w:rsidR="004E3BD8" w:rsidRPr="00300CCE" w:rsidRDefault="004E3BD8" w:rsidP="004E3BD8">
      <w:pPr>
        <w:pStyle w:val="Odstavecseseznamem"/>
        <w:numPr>
          <w:ilvl w:val="0"/>
          <w:numId w:val="2"/>
        </w:numPr>
        <w:rPr>
          <w:color w:val="0070C0"/>
          <w:lang w:val="en" w:eastAsia="cs-CZ"/>
        </w:rPr>
      </w:pPr>
      <w:r w:rsidRPr="00300CCE">
        <w:rPr>
          <w:color w:val="0070C0"/>
          <w:lang w:val="en" w:eastAsia="cs-CZ"/>
        </w:rPr>
        <w:t>an instantaneous speed</w:t>
      </w:r>
    </w:p>
    <w:p w:rsidR="004E3BD8" w:rsidRPr="00300CCE" w:rsidRDefault="004E3BD8" w:rsidP="004E3BD8">
      <w:pPr>
        <w:pStyle w:val="Odstavecseseznamem"/>
        <w:numPr>
          <w:ilvl w:val="0"/>
          <w:numId w:val="2"/>
        </w:numPr>
        <w:rPr>
          <w:color w:val="FF0000"/>
          <w:lang w:val="en" w:eastAsia="cs-CZ"/>
        </w:rPr>
      </w:pPr>
      <w:proofErr w:type="gramStart"/>
      <w:r w:rsidRPr="00300CCE">
        <w:rPr>
          <w:color w:val="FF0000"/>
          <w:lang w:val="en" w:eastAsia="cs-CZ"/>
        </w:rPr>
        <w:t>an</w:t>
      </w:r>
      <w:proofErr w:type="gramEnd"/>
      <w:r w:rsidRPr="00300CCE">
        <w:rPr>
          <w:color w:val="FF0000"/>
          <w:lang w:val="en" w:eastAsia="cs-CZ"/>
        </w:rPr>
        <w:t xml:space="preserve"> instantaneous </w:t>
      </w:r>
      <w:r w:rsidR="00B35411">
        <w:rPr>
          <w:color w:val="FF0000"/>
          <w:lang w:val="en" w:eastAsia="cs-CZ"/>
        </w:rPr>
        <w:t>…………………………………</w:t>
      </w:r>
    </w:p>
    <w:p w:rsidR="004E3BD8" w:rsidRPr="00300CCE" w:rsidRDefault="004E3BD8" w:rsidP="004E3BD8">
      <w:pPr>
        <w:rPr>
          <w:lang w:val="en" w:eastAsia="cs-CZ"/>
        </w:rPr>
      </w:pPr>
    </w:p>
    <w:p w:rsidR="004E3BD8" w:rsidRPr="00300CCE" w:rsidRDefault="004E3BD8" w:rsidP="004E3BD8">
      <w:pPr>
        <w:rPr>
          <w:lang w:val="en" w:eastAsia="cs-CZ"/>
        </w:rPr>
      </w:pPr>
    </w:p>
    <w:p w:rsidR="004E3BD8" w:rsidRPr="00300CCE" w:rsidRDefault="004E3BD8" w:rsidP="004E3BD8">
      <w:pPr>
        <w:rPr>
          <w:color w:val="FF0000"/>
          <w:lang w:val="en" w:eastAsia="cs-CZ"/>
        </w:rPr>
      </w:pPr>
      <w:r w:rsidRPr="00300CCE">
        <w:rPr>
          <w:noProof/>
          <w:color w:val="0070C0"/>
          <w:lang w:eastAsia="cs-CZ"/>
        </w:rPr>
        <w:drawing>
          <wp:anchor distT="0" distB="0" distL="114300" distR="114300" simplePos="0" relativeHeight="251663360" behindDoc="0" locked="0" layoutInCell="1" allowOverlap="1" wp14:anchorId="2218B8FB" wp14:editId="297D45A9">
            <wp:simplePos x="0" y="0"/>
            <wp:positionH relativeFrom="column">
              <wp:posOffset>3044825</wp:posOffset>
            </wp:positionH>
            <wp:positionV relativeFrom="paragraph">
              <wp:posOffset>503555</wp:posOffset>
            </wp:positionV>
            <wp:extent cx="2870200" cy="1919605"/>
            <wp:effectExtent l="0" t="0" r="6350" b="4445"/>
            <wp:wrapSquare wrapText="bothSides"/>
            <wp:docPr id="2" name="Picture 12" descr="C:\Documents and Settings\Jirka\Dokumenty\Moje dokumenty\Projekt FYZIKA ELEKTRONICKY\Mechanické kmitání\image013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" name="Picture 12" descr="C:\Documents and Settings\Jirka\Dokumenty\Moje dokumenty\Projekt FYZIKA ELEKTRONICKY\Mechanické kmitání\image013.pn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CCE">
        <w:rPr>
          <w:color w:val="0070C0"/>
          <w:lang w:val="en" w:eastAsia="cs-CZ"/>
        </w:rPr>
        <w:t xml:space="preserve">The </w:t>
      </w:r>
      <w:proofErr w:type="spellStart"/>
      <w:r w:rsidRPr="00300CCE">
        <w:rPr>
          <w:color w:val="0070C0"/>
          <w:lang w:val="en" w:eastAsia="cs-CZ"/>
        </w:rPr>
        <w:t>oscillogram</w:t>
      </w:r>
      <w:proofErr w:type="spellEnd"/>
      <w:r w:rsidRPr="00300CCE">
        <w:rPr>
          <w:color w:val="0070C0"/>
          <w:lang w:val="en" w:eastAsia="cs-CZ"/>
        </w:rPr>
        <w:t xml:space="preserve"> is a graph of the dependence of the displacement of the oscillator on time. </w:t>
      </w:r>
      <w:r w:rsidRPr="00300CCE">
        <w:rPr>
          <w:color w:val="FF0000"/>
          <w:lang w:val="en" w:eastAsia="cs-CZ"/>
        </w:rPr>
        <w:t xml:space="preserve">It is actually </w:t>
      </w:r>
      <w:proofErr w:type="gramStart"/>
      <w:r w:rsidRPr="00300CCE">
        <w:rPr>
          <w:color w:val="FF0000"/>
          <w:lang w:val="en" w:eastAsia="cs-CZ"/>
        </w:rPr>
        <w:t>its</w:t>
      </w:r>
      <w:proofErr w:type="gramEnd"/>
      <w:r w:rsidRPr="00300CCE">
        <w:rPr>
          <w:color w:val="FF0000"/>
          <w:lang w:val="en" w:eastAsia="cs-CZ"/>
        </w:rPr>
        <w:t xml:space="preserve"> </w:t>
      </w:r>
      <w:r w:rsidR="00B35411">
        <w:rPr>
          <w:color w:val="FF0000"/>
          <w:lang w:val="en" w:eastAsia="cs-CZ"/>
        </w:rPr>
        <w:t>…………………………………………</w:t>
      </w:r>
      <w:r w:rsidRPr="00300CCE">
        <w:rPr>
          <w:color w:val="FF0000"/>
          <w:lang w:val="en" w:eastAsia="cs-CZ"/>
        </w:rPr>
        <w:t>.</w:t>
      </w:r>
    </w:p>
    <w:p w:rsidR="004E3BD8" w:rsidRPr="00300CCE" w:rsidRDefault="004E3BD8" w:rsidP="004E3BD8">
      <w:pPr>
        <w:rPr>
          <w:lang w:eastAsia="cs-CZ"/>
        </w:rPr>
      </w:pPr>
      <w:r w:rsidRPr="00300CCE"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45E61B04" wp14:editId="27A75241">
            <wp:simplePos x="0" y="0"/>
            <wp:positionH relativeFrom="column">
              <wp:posOffset>3810</wp:posOffset>
            </wp:positionH>
            <wp:positionV relativeFrom="paragraph">
              <wp:posOffset>4445</wp:posOffset>
            </wp:positionV>
            <wp:extent cx="2923540" cy="1811655"/>
            <wp:effectExtent l="0" t="0" r="0" b="0"/>
            <wp:wrapSquare wrapText="bothSides"/>
            <wp:docPr id="3" name="Zástupný symbol pro obsah 6" descr="oscilogram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ástupný symbol pro obsah 6" descr="oscilogram.jpg"/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54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CCE">
        <w:rPr>
          <w:noProof/>
          <w:lang w:eastAsia="cs-CZ"/>
        </w:rPr>
        <w:t xml:space="preserve"> </w:t>
      </w:r>
    </w:p>
    <w:p w:rsidR="004E3BD8" w:rsidRPr="00300CCE" w:rsidRDefault="004E3BD8" w:rsidP="004E3BD8">
      <w:pPr>
        <w:rPr>
          <w:lang w:val="en" w:eastAsia="cs-CZ"/>
        </w:rPr>
      </w:pPr>
      <w:r w:rsidRPr="00300CCE">
        <w:rPr>
          <w:color w:val="0070C0"/>
          <w:lang w:val="en" w:eastAsia="cs-CZ"/>
        </w:rPr>
        <w:t xml:space="preserve">Mechanical oscillations can be </w:t>
      </w:r>
      <w:r w:rsidRPr="00300CCE">
        <w:rPr>
          <w:i/>
          <w:color w:val="0070C0"/>
          <w:lang w:val="en"/>
        </w:rPr>
        <w:t>non-periodic</w:t>
      </w:r>
      <w:r w:rsidRPr="00300CCE">
        <w:rPr>
          <w:color w:val="0070C0"/>
          <w:lang w:val="en"/>
        </w:rPr>
        <w:t xml:space="preserve"> (most of the vibrations in nature (e. g. earthquakes, consonants)) and </w:t>
      </w:r>
      <w:r w:rsidRPr="00300CCE">
        <w:rPr>
          <w:i/>
          <w:color w:val="0070C0"/>
          <w:lang w:val="en" w:eastAsia="cs-CZ"/>
        </w:rPr>
        <w:t>periodic</w:t>
      </w:r>
      <w:r w:rsidRPr="00300CCE">
        <w:rPr>
          <w:color w:val="0070C0"/>
          <w:lang w:val="en" w:eastAsia="cs-CZ"/>
        </w:rPr>
        <w:t xml:space="preserve">. </w:t>
      </w:r>
      <w:r w:rsidRPr="00300CCE">
        <w:rPr>
          <w:color w:val="FF0000"/>
          <w:lang w:val="en" w:eastAsia="cs-CZ"/>
        </w:rPr>
        <w:t xml:space="preserve">Periodic oscillations can be </w:t>
      </w:r>
      <w:r w:rsidR="00B35411">
        <w:rPr>
          <w:i/>
          <w:color w:val="FF0000"/>
          <w:lang w:val="en" w:eastAsia="cs-CZ"/>
        </w:rPr>
        <w:t>………………………………</w:t>
      </w:r>
      <w:r w:rsidRPr="00300CCE">
        <w:rPr>
          <w:i/>
          <w:color w:val="FF0000"/>
          <w:lang w:val="en" w:eastAsia="cs-CZ"/>
        </w:rPr>
        <w:t xml:space="preserve"> </w:t>
      </w:r>
      <w:r w:rsidRPr="00300CCE">
        <w:rPr>
          <w:color w:val="FF0000"/>
          <w:lang w:val="en" w:eastAsia="cs-CZ"/>
        </w:rPr>
        <w:t>(</w:t>
      </w:r>
      <w:proofErr w:type="gramStart"/>
      <w:r w:rsidRPr="00300CCE">
        <w:rPr>
          <w:color w:val="FF0000"/>
          <w:lang w:val="en" w:eastAsia="cs-CZ"/>
        </w:rPr>
        <w:t>the</w:t>
      </w:r>
      <w:proofErr w:type="gramEnd"/>
      <w:r w:rsidRPr="00300CCE">
        <w:rPr>
          <w:color w:val="FF0000"/>
          <w:lang w:val="en" w:eastAsia="cs-CZ"/>
        </w:rPr>
        <w:t xml:space="preserve"> </w:t>
      </w:r>
      <w:proofErr w:type="spellStart"/>
      <w:r w:rsidRPr="00300CCE">
        <w:rPr>
          <w:color w:val="FF0000"/>
          <w:lang w:val="en" w:eastAsia="cs-CZ"/>
        </w:rPr>
        <w:t>oscillogram</w:t>
      </w:r>
      <w:proofErr w:type="spellEnd"/>
      <w:r w:rsidRPr="00300CCE">
        <w:rPr>
          <w:color w:val="FF0000"/>
          <w:lang w:val="en" w:eastAsia="cs-CZ"/>
        </w:rPr>
        <w:t xml:space="preserve"> is a </w:t>
      </w:r>
      <w:r w:rsidR="00B35411">
        <w:rPr>
          <w:color w:val="FF0000"/>
          <w:lang w:val="en" w:eastAsia="cs-CZ"/>
        </w:rPr>
        <w:t>…………………………………..</w:t>
      </w:r>
      <w:r w:rsidRPr="00300CCE">
        <w:rPr>
          <w:color w:val="FF0000"/>
          <w:lang w:val="en" w:eastAsia="cs-CZ"/>
        </w:rPr>
        <w:t xml:space="preserve">) and </w:t>
      </w:r>
      <w:r w:rsidRPr="00300CCE">
        <w:rPr>
          <w:i/>
          <w:color w:val="FF0000"/>
          <w:lang w:val="en" w:eastAsia="cs-CZ"/>
        </w:rPr>
        <w:t>non-</w:t>
      </w:r>
      <w:proofErr w:type="spellStart"/>
      <w:r w:rsidRPr="00300CCE">
        <w:rPr>
          <w:i/>
          <w:color w:val="FF0000"/>
          <w:lang w:val="en" w:eastAsia="cs-CZ"/>
        </w:rPr>
        <w:t>harmonical</w:t>
      </w:r>
      <w:proofErr w:type="spellEnd"/>
      <w:r w:rsidRPr="00300CCE">
        <w:rPr>
          <w:color w:val="FF0000"/>
          <w:lang w:val="en" w:eastAsia="cs-CZ"/>
        </w:rPr>
        <w:t xml:space="preserve"> (e. g.  </w:t>
      </w:r>
      <w:proofErr w:type="gramStart"/>
      <w:r w:rsidRPr="00300CCE">
        <w:rPr>
          <w:color w:val="FF0000"/>
          <w:lang w:val="en" w:eastAsia="cs-CZ"/>
        </w:rPr>
        <w:t>vowels</w:t>
      </w:r>
      <w:proofErr w:type="gramEnd"/>
      <w:r w:rsidRPr="00300CCE">
        <w:rPr>
          <w:color w:val="FF0000"/>
          <w:lang w:val="en" w:eastAsia="cs-CZ"/>
        </w:rPr>
        <w:t xml:space="preserve">). </w:t>
      </w:r>
    </w:p>
    <w:p w:rsidR="004E3BD8" w:rsidRPr="00300CCE" w:rsidRDefault="004E3BD8" w:rsidP="004E3BD8"/>
    <w:sectPr w:rsidR="004E3BD8" w:rsidRPr="00300CC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E02" w:rsidRDefault="00231E02" w:rsidP="00231E02">
      <w:pPr>
        <w:spacing w:after="0" w:line="240" w:lineRule="auto"/>
      </w:pPr>
      <w:r>
        <w:separator/>
      </w:r>
    </w:p>
  </w:endnote>
  <w:endnote w:type="continuationSeparator" w:id="0">
    <w:p w:rsidR="00231E02" w:rsidRDefault="00231E02" w:rsidP="0023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E02" w:rsidRDefault="00231E0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E02" w:rsidRDefault="00231E0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E02" w:rsidRDefault="00231E0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E02" w:rsidRDefault="00231E02" w:rsidP="00231E02">
      <w:pPr>
        <w:spacing w:after="0" w:line="240" w:lineRule="auto"/>
      </w:pPr>
      <w:r>
        <w:separator/>
      </w:r>
    </w:p>
  </w:footnote>
  <w:footnote w:type="continuationSeparator" w:id="0">
    <w:p w:rsidR="00231E02" w:rsidRDefault="00231E02" w:rsidP="0023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E02" w:rsidRDefault="00231E0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E02" w:rsidRDefault="00231E02">
    <w:pPr>
      <w:pStyle w:val="Zhlav"/>
    </w:pPr>
    <w:bookmarkStart w:id="0" w:name="_GoBack"/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2874645</wp:posOffset>
          </wp:positionH>
          <wp:positionV relativeFrom="paragraph">
            <wp:posOffset>-328295</wp:posOffset>
          </wp:positionV>
          <wp:extent cx="3268980" cy="718185"/>
          <wp:effectExtent l="0" t="0" r="7620" b="5715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beneficaireserasmusleft_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8980" cy="718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E02" w:rsidRDefault="00231E0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E70F1"/>
    <w:multiLevelType w:val="hybridMultilevel"/>
    <w:tmpl w:val="18B88BDA"/>
    <w:lvl w:ilvl="0" w:tplc="BECC41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42DE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E2E6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6612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666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001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ECB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149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206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2223422"/>
    <w:multiLevelType w:val="hybridMultilevel"/>
    <w:tmpl w:val="8280DCB6"/>
    <w:lvl w:ilvl="0" w:tplc="C8529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48D7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66A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22C7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F409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0E67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7A8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BA57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787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1263395"/>
    <w:multiLevelType w:val="hybridMultilevel"/>
    <w:tmpl w:val="271E1F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F0"/>
    <w:rsid w:val="000B1DCD"/>
    <w:rsid w:val="00154403"/>
    <w:rsid w:val="00231E02"/>
    <w:rsid w:val="00300CCE"/>
    <w:rsid w:val="003E5CCE"/>
    <w:rsid w:val="00472C01"/>
    <w:rsid w:val="004E3BD8"/>
    <w:rsid w:val="004F7F53"/>
    <w:rsid w:val="006357C6"/>
    <w:rsid w:val="0074191E"/>
    <w:rsid w:val="00793FDD"/>
    <w:rsid w:val="008B4640"/>
    <w:rsid w:val="00A178F0"/>
    <w:rsid w:val="00B07486"/>
    <w:rsid w:val="00B35411"/>
    <w:rsid w:val="00C148AB"/>
    <w:rsid w:val="00C94AB1"/>
    <w:rsid w:val="00C9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8F0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178F0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178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178F0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93FD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3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3FD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3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1E0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3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1E02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8F0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178F0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178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178F0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93FD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3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3FD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3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1E0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3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1E0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33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45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35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85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0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2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13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1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65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8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Vibration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en.wikipedia.org/wiki/Alternating_current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en.wikipedia.org/wiki/Mechanical_equilibrium" TargetMode="External"/><Relationship Id="rId17" Type="http://schemas.openxmlformats.org/officeDocument/2006/relationships/hyperlink" Target="https://en.wikipedia.org/wiki/Pendulum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en.wikipedia.org/wiki/Vibration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n.wikipedia.org/wiki/Time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2.xml"/><Relationship Id="rId10" Type="http://schemas.openxmlformats.org/officeDocument/2006/relationships/hyperlink" Target="https://en.wikipedia.org/wiki/Alternating_current" TargetMode="External"/><Relationship Id="rId19" Type="http://schemas.openxmlformats.org/officeDocument/2006/relationships/hyperlink" Target="https://en.wikipedia.org/wiki/Ti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Pendulum" TargetMode="External"/><Relationship Id="rId14" Type="http://schemas.openxmlformats.org/officeDocument/2006/relationships/image" Target="media/image2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457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Mgr. Jiří Vondra</cp:lastModifiedBy>
  <cp:revision>43</cp:revision>
  <dcterms:created xsi:type="dcterms:W3CDTF">2019-03-08T09:12:00Z</dcterms:created>
  <dcterms:modified xsi:type="dcterms:W3CDTF">2019-10-08T10:44:00Z</dcterms:modified>
</cp:coreProperties>
</file>