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ind w:left="-284" w:hanging="0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Projektový týden  3. – 7. října 2022</w:t>
      </w:r>
      <w:r>
        <w:rPr>
          <w:color w:val="000000"/>
          <w:sz w:val="27"/>
          <w:szCs w:val="27"/>
        </w:rPr>
        <w:t xml:space="preserve"> </w:t>
        <w:br/>
        <w:br/>
      </w:r>
      <w:r>
        <w:rPr>
          <w:b/>
          <w:color w:val="FF0000"/>
          <w:sz w:val="32"/>
          <w:szCs w:val="32"/>
        </w:rPr>
        <w:t>Předmětová komise HV</w:t>
      </w:r>
      <w:r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nabídka je </w:t>
      </w:r>
      <w:r>
        <w:rPr>
          <w:b/>
          <w:color w:val="FF0000"/>
          <w:sz w:val="27"/>
          <w:szCs w:val="27"/>
        </w:rPr>
        <w:t>pouze pro</w:t>
      </w:r>
      <w:r>
        <w:rPr>
          <w:color w:val="FF0000"/>
          <w:sz w:val="27"/>
          <w:szCs w:val="27"/>
        </w:rPr>
        <w:t xml:space="preserve"> </w:t>
      </w:r>
      <w:r>
        <w:rPr>
          <w:b/>
          <w:color w:val="FF0000"/>
          <w:sz w:val="27"/>
          <w:szCs w:val="27"/>
        </w:rPr>
        <w:t>15 studentů navštěvujících předmět hudební výchova</w:t>
      </w:r>
      <w:r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b/>
          <w:sz w:val="27"/>
          <w:szCs w:val="27"/>
        </w:rPr>
        <w:t>ve 2. ročnících a třídách sext</w:t>
      </w:r>
      <w:r>
        <w:rPr>
          <w:color w:val="000000"/>
          <w:sz w:val="27"/>
          <w:szCs w:val="27"/>
        </w:rPr>
        <w:t>.</w:t>
      </w:r>
    </w:p>
    <w:p>
      <w:pPr>
        <w:pStyle w:val="NormalWeb"/>
        <w:spacing w:before="280" w:after="280"/>
        <w:ind w:left="-284" w:hang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Anotace:</w:t>
        <w:br/>
        <w:t xml:space="preserve">náplní projektových dnů předmětové komise hudební výchovy je navštívení důležitých hudebních, kulturních a vzdělávacích institucí v Brně </w:t>
        <w:br/>
        <w:t>i s praktickým hudebním zapojením žáků.</w:t>
        <w:br/>
        <w:br/>
        <w:t>Program:</w:t>
      </w:r>
    </w:p>
    <w:p>
      <w:pPr>
        <w:pStyle w:val="NormalWeb"/>
        <w:spacing w:before="280" w:after="280"/>
        <w:ind w:left="-284" w:hang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3. 10.  </w:t>
      </w:r>
      <w:r>
        <w:rPr>
          <w:b/>
          <w:color w:val="000000"/>
          <w:sz w:val="27"/>
          <w:szCs w:val="27"/>
        </w:rPr>
        <w:t>Národní divadlo Brno - Janáčkovo divadlo</w:t>
      </w:r>
      <w:r>
        <w:rPr>
          <w:color w:val="000000"/>
          <w:sz w:val="27"/>
          <w:szCs w:val="27"/>
        </w:rPr>
        <w:br/>
        <w:t xml:space="preserve">           Mgr. Patrície Částková, dramaturgyně opery: </w:t>
        <w:br/>
        <w:t xml:space="preserve">           exkurze rekonstruovaným zákulisím Janáčkova divadla;</w:t>
        <w:br/>
        <w:t xml:space="preserve">           účast při oprašovací zkoušce opery La bohéme (skladatel Giacomo Puccini).</w:t>
        <w:br/>
        <w:br/>
        <w:t xml:space="preserve">4. 10.  </w:t>
      </w:r>
      <w:r>
        <w:rPr>
          <w:b/>
          <w:color w:val="000000"/>
          <w:sz w:val="27"/>
          <w:szCs w:val="27"/>
        </w:rPr>
        <w:t>Besední dům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Filharmonie Brno</w:t>
      </w:r>
      <w:r>
        <w:rPr>
          <w:color w:val="000000"/>
          <w:sz w:val="27"/>
          <w:szCs w:val="27"/>
        </w:rPr>
        <w:br/>
        <w:t xml:space="preserve">           Mgr. Vítězslav Mikeš, Ph.D., dramaturg Filharmonie Brno </w:t>
        <w:br/>
        <w:t xml:space="preserve">           a Mgr. Marie Kučerová, ředitelka Filharmonie Brno: exkurze; </w:t>
        <w:br/>
        <w:t xml:space="preserve">           účast při orchestrální zkoušce. </w:t>
        <w:br/>
        <w:t xml:space="preserve">           Workshop s Kristýnou Drášilovou. </w:t>
        <w:br/>
        <w:t xml:space="preserve">           </w:t>
        <w:br/>
        <w:t xml:space="preserve">5. 10.  </w:t>
      </w:r>
      <w:r>
        <w:rPr>
          <w:b/>
          <w:color w:val="000000"/>
          <w:sz w:val="27"/>
          <w:szCs w:val="27"/>
        </w:rPr>
        <w:t xml:space="preserve">Divadlo na Orlí / Hudebně-dramatická laboratoř, divadelní scéna JAMU </w:t>
      </w:r>
      <w:r>
        <w:rPr>
          <w:color w:val="000000"/>
          <w:sz w:val="27"/>
          <w:szCs w:val="27"/>
        </w:rPr>
        <w:br/>
        <w:t xml:space="preserve">           Mgr. Kamila Murlová, produkční projektů DIFA JAMU Brno: </w:t>
        <w:br/>
        <w:t xml:space="preserve">           exkurze zákulisím DnO.</w:t>
        <w:br/>
        <w:t xml:space="preserve">           Doc. Dada Klementová, pedagog DIFA JAMU - pěvecká dílna.</w:t>
        <w:br/>
        <w:br/>
        <w:t xml:space="preserve">6. 10.  </w:t>
      </w:r>
      <w:r>
        <w:rPr>
          <w:b/>
          <w:color w:val="000000"/>
          <w:sz w:val="27"/>
          <w:szCs w:val="27"/>
        </w:rPr>
        <w:t>Ústav hudební vědy Filozofické fakulty Masarykovy univerzity Brno</w:t>
        <w:br/>
        <w:t xml:space="preserve">           </w:t>
      </w:r>
      <w:r>
        <w:rPr>
          <w:color w:val="000000"/>
          <w:sz w:val="27"/>
          <w:szCs w:val="27"/>
        </w:rPr>
        <w:t xml:space="preserve">Mgr. Pavlína Doskočilová, muzikoložka: studijní obory ÚHV FF MU Brno; </w:t>
        <w:br/>
        <w:t xml:space="preserve">           muzikologická přednáška Janáček a Brno aneb Po stopách Leoše Janáčka.</w:t>
        <w:br/>
        <w:t xml:space="preserve">           Praktická část: dechová cvičení, hlasová cvičení, rozezpívání.</w:t>
        <w:br/>
        <w:t xml:space="preserve">           </w:t>
      </w:r>
      <w:r>
        <w:rPr>
          <w:b/>
          <w:color w:val="000000"/>
          <w:sz w:val="27"/>
          <w:szCs w:val="27"/>
        </w:rPr>
        <w:t>MZM – Památník Leoše Janáčka v Brně</w:t>
      </w:r>
      <w:r>
        <w:rPr>
          <w:color w:val="000000"/>
          <w:sz w:val="27"/>
          <w:szCs w:val="27"/>
        </w:rPr>
        <w:t>,</w:t>
        <w:br/>
        <w:t xml:space="preserve">           Mgr. Nikola Illeová, lektorka</w:t>
      </w:r>
      <w:bookmarkStart w:id="0" w:name="_GoBack"/>
      <w:bookmarkEnd w:id="0"/>
      <w:r>
        <w:rPr>
          <w:color w:val="000000"/>
          <w:sz w:val="27"/>
          <w:szCs w:val="27"/>
        </w:rPr>
        <w:t xml:space="preserve">: základní komentovaná prohlídka: </w:t>
        <w:br/>
        <w:t xml:space="preserve">           Život a dílo Leoše Janáčka. </w:t>
        <w:br/>
        <w:t xml:space="preserve">           Video-dokument: Toulky s Ladislavem Smoljakem – Po Hukvaldech, Brně </w:t>
        <w:br/>
        <w:t xml:space="preserve">           a Luhačovicích za skladatelem L. Janáčkem. </w:t>
        <w:br/>
        <w:t xml:space="preserve">           Hra na bobotubes (perkusní hrací roury).</w:t>
        <w:br/>
        <w:br/>
        <w:t>7. 10.   Příprava prezentací s ústními komentáři pěti dnů s HV v PC.</w:t>
        <w:br/>
        <w:t xml:space="preserve">          </w:t>
        <w:br/>
      </w:r>
      <w:r>
        <w:rPr>
          <w:b/>
          <w:color w:val="FF0000"/>
          <w:sz w:val="27"/>
          <w:szCs w:val="27"/>
        </w:rPr>
        <w:t>Cena cca 650 Kč/student</w:t>
        <w:br/>
      </w:r>
      <w:r>
        <w:rPr>
          <w:color w:val="000000"/>
          <w:sz w:val="27"/>
          <w:szCs w:val="27"/>
        </w:rPr>
        <w:br/>
        <w:t xml:space="preserve">Organizace a hlavní pedagogický doprovod: PaedDr. Jolana Němcová </w:t>
        <w:br/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e94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LibreOffice/7.1.5.2$MacOSX_X86_64 LibreOffice_project/85f04e9f809797b8199d13c421bd8a2b025d52b5</Application>
  <AppVersion>15.0000</AppVersion>
  <Pages>1</Pages>
  <Words>239</Words>
  <Characters>1476</Characters>
  <CharactersWithSpaces>1978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2022-09-04T11:44:00Z</dcterms:created>
  <dc:creator>Acer</dc:creator>
  <dc:description/>
  <dc:language>cs-CZ</dc:language>
  <cp:lastModifiedBy/>
  <dcterms:modified xsi:type="dcterms:W3CDTF">2022-09-18T20:59:25Z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